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9D518" w14:textId="77777777" w:rsidR="008D55BA" w:rsidRDefault="006B3BB3" w:rsidP="00826EE7">
      <w:pPr>
        <w:spacing w:line="235" w:lineRule="auto"/>
        <w:ind w:left="567" w:right="-5" w:hanging="567"/>
        <w:jc w:val="center"/>
        <w:rPr>
          <w:rFonts w:eastAsia="Times New Roman"/>
          <w:b/>
          <w:bCs/>
          <w:sz w:val="28"/>
          <w:szCs w:val="28"/>
        </w:rPr>
      </w:pPr>
      <w:r w:rsidRPr="00102554">
        <w:rPr>
          <w:rFonts w:eastAsia="Times New Roman"/>
          <w:b/>
          <w:bCs/>
          <w:sz w:val="28"/>
          <w:szCs w:val="28"/>
        </w:rPr>
        <w:t xml:space="preserve">Политика информационной безопасности </w:t>
      </w:r>
    </w:p>
    <w:p w14:paraId="45351206" w14:textId="59FB2576" w:rsidR="009D0A73" w:rsidRDefault="008D55BA" w:rsidP="00826EE7">
      <w:pPr>
        <w:spacing w:line="235" w:lineRule="auto"/>
        <w:ind w:left="567" w:right="-5" w:hanging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Дочерней организации Акционерного общества Банк ВТБ (Казахстан)</w:t>
      </w:r>
    </w:p>
    <w:p w14:paraId="52A6F48C" w14:textId="77777777" w:rsidR="00702D72" w:rsidRPr="00102554" w:rsidRDefault="00702D72" w:rsidP="00826EE7">
      <w:pPr>
        <w:spacing w:line="242" w:lineRule="exact"/>
        <w:ind w:left="567" w:right="-5" w:hanging="567"/>
        <w:jc w:val="center"/>
        <w:rPr>
          <w:sz w:val="28"/>
          <w:szCs w:val="28"/>
        </w:rPr>
      </w:pPr>
    </w:p>
    <w:p w14:paraId="0F50BBE4" w14:textId="0C069D95" w:rsidR="00702D72" w:rsidRPr="00102554" w:rsidRDefault="004C1554" w:rsidP="00080921">
      <w:pPr>
        <w:spacing w:after="120"/>
        <w:ind w:right="-6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6B3BB3" w:rsidRPr="00102554">
        <w:rPr>
          <w:rFonts w:eastAsia="Times New Roman"/>
          <w:sz w:val="28"/>
          <w:szCs w:val="28"/>
        </w:rPr>
        <w:t xml:space="preserve">Дочерней организации Акционерное общество Банк ВТБ (Казахстан) </w:t>
      </w:r>
      <w:r>
        <w:rPr>
          <w:rFonts w:eastAsia="Times New Roman"/>
          <w:sz w:val="28"/>
          <w:szCs w:val="28"/>
        </w:rPr>
        <w:t xml:space="preserve">(далее – Банк) разработана и утверждена </w:t>
      </w:r>
      <w:r w:rsidRPr="004C1554">
        <w:rPr>
          <w:rFonts w:eastAsia="Times New Roman"/>
          <w:sz w:val="28"/>
          <w:szCs w:val="28"/>
        </w:rPr>
        <w:t xml:space="preserve">Советом директоров </w:t>
      </w:r>
      <w:r w:rsidR="00A22BB0">
        <w:rPr>
          <w:rFonts w:eastAsia="Times New Roman"/>
          <w:sz w:val="28"/>
          <w:szCs w:val="28"/>
        </w:rPr>
        <w:t xml:space="preserve">Банка </w:t>
      </w:r>
      <w:r w:rsidRPr="004C1554">
        <w:rPr>
          <w:rFonts w:eastAsia="Times New Roman"/>
          <w:sz w:val="28"/>
          <w:szCs w:val="28"/>
        </w:rPr>
        <w:t xml:space="preserve">Политика информационной безопасности </w:t>
      </w:r>
      <w:r w:rsidR="006B3BB3" w:rsidRPr="00102554">
        <w:rPr>
          <w:rFonts w:eastAsia="Times New Roman"/>
          <w:sz w:val="28"/>
          <w:szCs w:val="28"/>
        </w:rPr>
        <w:t>(далее – Политика)</w:t>
      </w:r>
      <w:r>
        <w:rPr>
          <w:rFonts w:eastAsia="Times New Roman"/>
          <w:sz w:val="28"/>
          <w:szCs w:val="28"/>
        </w:rPr>
        <w:t>, которая</w:t>
      </w:r>
      <w:r w:rsidR="006B3BB3" w:rsidRPr="00102554">
        <w:rPr>
          <w:rFonts w:eastAsia="Times New Roman"/>
          <w:sz w:val="28"/>
          <w:szCs w:val="28"/>
        </w:rPr>
        <w:t xml:space="preserve"> определяет подходы, принципы, правила в построении эффективной системы управления информационной безопасностью</w:t>
      </w:r>
      <w:r w:rsidR="002A083D">
        <w:rPr>
          <w:rFonts w:eastAsia="Times New Roman"/>
          <w:sz w:val="28"/>
          <w:szCs w:val="28"/>
        </w:rPr>
        <w:t xml:space="preserve"> (далее – ИБ)</w:t>
      </w:r>
      <w:r w:rsidR="006B3BB3" w:rsidRPr="00102554">
        <w:rPr>
          <w:rFonts w:eastAsia="Times New Roman"/>
          <w:sz w:val="28"/>
          <w:szCs w:val="28"/>
        </w:rPr>
        <w:t xml:space="preserve"> в Банк</w:t>
      </w:r>
      <w:r>
        <w:rPr>
          <w:rFonts w:eastAsia="Times New Roman"/>
          <w:sz w:val="28"/>
          <w:szCs w:val="28"/>
        </w:rPr>
        <w:t>е</w:t>
      </w:r>
      <w:r w:rsidR="006B3BB3" w:rsidRPr="00102554">
        <w:rPr>
          <w:rFonts w:eastAsia="Times New Roman"/>
          <w:sz w:val="28"/>
          <w:szCs w:val="28"/>
        </w:rPr>
        <w:t>, а также определяет органы и подразделения Банка, ответственные за реализацию положений Политики.</w:t>
      </w:r>
    </w:p>
    <w:p w14:paraId="2DCBCD89" w14:textId="77777777" w:rsidR="00DE4342" w:rsidRDefault="006B3BB3" w:rsidP="00DE4342">
      <w:pPr>
        <w:spacing w:after="120"/>
        <w:ind w:right="-6" w:firstLine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Политика разработана в соответствии с</w:t>
      </w:r>
      <w:r w:rsidR="00437319">
        <w:rPr>
          <w:rFonts w:eastAsia="Times New Roman"/>
          <w:sz w:val="28"/>
          <w:szCs w:val="28"/>
        </w:rPr>
        <w:t xml:space="preserve"> </w:t>
      </w:r>
      <w:r w:rsidRPr="00102554">
        <w:rPr>
          <w:rFonts w:eastAsia="Times New Roman"/>
          <w:sz w:val="28"/>
          <w:szCs w:val="28"/>
        </w:rPr>
        <w:t>действующим законодательством Республики Казахстан</w:t>
      </w:r>
      <w:r w:rsidR="004C1554">
        <w:rPr>
          <w:rFonts w:eastAsia="Times New Roman"/>
          <w:sz w:val="28"/>
          <w:szCs w:val="28"/>
        </w:rPr>
        <w:t xml:space="preserve">, </w:t>
      </w:r>
      <w:r w:rsidR="0015030E">
        <w:rPr>
          <w:rFonts w:eastAsia="Times New Roman"/>
          <w:sz w:val="28"/>
          <w:szCs w:val="28"/>
        </w:rPr>
        <w:t>требованиями Агентства Республики Казахстан по регулированию и развитию финансового рынка</w:t>
      </w:r>
      <w:r w:rsidR="00DE4342">
        <w:rPr>
          <w:rFonts w:eastAsia="Times New Roman"/>
          <w:sz w:val="28"/>
          <w:szCs w:val="28"/>
        </w:rPr>
        <w:t xml:space="preserve"> и </w:t>
      </w:r>
      <w:r w:rsidRPr="00102554">
        <w:rPr>
          <w:rFonts w:eastAsia="Times New Roman"/>
          <w:sz w:val="28"/>
          <w:szCs w:val="28"/>
        </w:rPr>
        <w:t>Национального Банка Республики Казахстан</w:t>
      </w:r>
      <w:r w:rsidR="004C1554">
        <w:rPr>
          <w:rFonts w:eastAsia="Times New Roman"/>
          <w:sz w:val="28"/>
          <w:szCs w:val="28"/>
        </w:rPr>
        <w:t>,</w:t>
      </w:r>
      <w:r w:rsidR="004C1554" w:rsidRPr="004C1554">
        <w:rPr>
          <w:rFonts w:eastAsia="Times New Roman"/>
          <w:sz w:val="28"/>
          <w:szCs w:val="28"/>
        </w:rPr>
        <w:t xml:space="preserve"> а также внутренними документами Банка.</w:t>
      </w:r>
    </w:p>
    <w:p w14:paraId="5CEEA4F8" w14:textId="0CF1A822" w:rsidR="00702D72" w:rsidRPr="00102554" w:rsidRDefault="006B3BB3" w:rsidP="00DE4342">
      <w:pPr>
        <w:spacing w:after="120"/>
        <w:ind w:right="-6" w:firstLine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Политика определяет:</w:t>
      </w:r>
    </w:p>
    <w:p w14:paraId="4A3B977C" w14:textId="1F788B93" w:rsidR="00702D72" w:rsidRPr="00320ABD" w:rsidRDefault="00433541" w:rsidP="00C44FCC">
      <w:pPr>
        <w:numPr>
          <w:ilvl w:val="1"/>
          <w:numId w:val="1"/>
        </w:numPr>
        <w:tabs>
          <w:tab w:val="clear" w:pos="567"/>
        </w:tabs>
        <w:ind w:left="1134" w:right="-5" w:hanging="567"/>
        <w:jc w:val="both"/>
        <w:rPr>
          <w:rFonts w:eastAsia="Times New Roman"/>
          <w:sz w:val="28"/>
          <w:szCs w:val="28"/>
        </w:rPr>
      </w:pPr>
      <w:bookmarkStart w:id="0" w:name="OLE_LINK39"/>
      <w:bookmarkStart w:id="1" w:name="OLE_LINK92"/>
      <w:r w:rsidRPr="00320ABD">
        <w:rPr>
          <w:rFonts w:eastAsia="Times New Roman"/>
          <w:sz w:val="28"/>
          <w:szCs w:val="28"/>
        </w:rPr>
        <w:t>цели, задачи и основные принципы построения системы управления</w:t>
      </w:r>
      <w:bookmarkEnd w:id="0"/>
      <w:r w:rsidR="00A5501E">
        <w:rPr>
          <w:rFonts w:eastAsia="Times New Roman"/>
          <w:sz w:val="28"/>
          <w:szCs w:val="28"/>
        </w:rPr>
        <w:t xml:space="preserve"> ИБ</w:t>
      </w:r>
      <w:r w:rsidR="006B3BB3" w:rsidRPr="00320ABD">
        <w:rPr>
          <w:rFonts w:eastAsia="Times New Roman"/>
          <w:sz w:val="28"/>
          <w:szCs w:val="28"/>
        </w:rPr>
        <w:t>;</w:t>
      </w:r>
    </w:p>
    <w:p w14:paraId="6B2F3E45" w14:textId="74E6A0C1" w:rsidR="00702D72" w:rsidRPr="00320ABD" w:rsidRDefault="00433541" w:rsidP="00C44FCC">
      <w:pPr>
        <w:numPr>
          <w:ilvl w:val="1"/>
          <w:numId w:val="1"/>
        </w:numPr>
        <w:tabs>
          <w:tab w:val="clear" w:pos="567"/>
        </w:tabs>
        <w:ind w:left="1134" w:right="-5" w:hanging="567"/>
        <w:jc w:val="both"/>
        <w:rPr>
          <w:rFonts w:eastAsia="Times New Roman"/>
          <w:sz w:val="28"/>
          <w:szCs w:val="28"/>
        </w:rPr>
      </w:pPr>
      <w:bookmarkStart w:id="2" w:name="OLE_LINK40"/>
      <w:r w:rsidRPr="00320ABD">
        <w:rPr>
          <w:rFonts w:eastAsia="Times New Roman"/>
          <w:sz w:val="28"/>
          <w:szCs w:val="28"/>
        </w:rPr>
        <w:t>область действия системы управления</w:t>
      </w:r>
      <w:bookmarkEnd w:id="2"/>
      <w:r w:rsidR="00A5501E">
        <w:rPr>
          <w:rFonts w:eastAsia="Times New Roman"/>
          <w:sz w:val="28"/>
          <w:szCs w:val="28"/>
        </w:rPr>
        <w:t xml:space="preserve"> ИБ</w:t>
      </w:r>
      <w:r w:rsidR="006B3BB3" w:rsidRPr="00320ABD">
        <w:rPr>
          <w:rFonts w:eastAsia="Times New Roman"/>
          <w:sz w:val="28"/>
          <w:szCs w:val="28"/>
        </w:rPr>
        <w:t>;</w:t>
      </w:r>
    </w:p>
    <w:p w14:paraId="0E74CF30" w14:textId="704616A5" w:rsidR="00702D72" w:rsidRPr="00320ABD" w:rsidRDefault="00433541" w:rsidP="00C44FCC">
      <w:pPr>
        <w:numPr>
          <w:ilvl w:val="1"/>
          <w:numId w:val="1"/>
        </w:numPr>
        <w:tabs>
          <w:tab w:val="clear" w:pos="567"/>
        </w:tabs>
        <w:ind w:left="1134" w:right="-5" w:hanging="567"/>
        <w:jc w:val="both"/>
        <w:rPr>
          <w:rFonts w:eastAsia="Times New Roman"/>
          <w:sz w:val="28"/>
          <w:szCs w:val="28"/>
        </w:rPr>
      </w:pPr>
      <w:r w:rsidRPr="00320ABD">
        <w:rPr>
          <w:rFonts w:eastAsia="Times New Roman"/>
          <w:sz w:val="28"/>
          <w:szCs w:val="28"/>
        </w:rPr>
        <w:t xml:space="preserve">требования к управлению доступом к создаваемой, хранимой и обрабатываемой информации в информационных активах </w:t>
      </w:r>
      <w:r w:rsidR="00C44FCC" w:rsidRPr="00320ABD">
        <w:rPr>
          <w:rFonts w:eastAsia="Times New Roman"/>
          <w:sz w:val="28"/>
          <w:szCs w:val="28"/>
        </w:rPr>
        <w:t>Б</w:t>
      </w:r>
      <w:r w:rsidRPr="00320ABD">
        <w:rPr>
          <w:rFonts w:eastAsia="Times New Roman"/>
          <w:sz w:val="28"/>
          <w:szCs w:val="28"/>
        </w:rPr>
        <w:t>анка</w:t>
      </w:r>
      <w:r w:rsidR="006B3BB3" w:rsidRPr="00320ABD">
        <w:rPr>
          <w:rFonts w:eastAsia="Times New Roman"/>
          <w:sz w:val="28"/>
          <w:szCs w:val="28"/>
        </w:rPr>
        <w:t>;</w:t>
      </w:r>
    </w:p>
    <w:p w14:paraId="323D0A21" w14:textId="56640DE9" w:rsidR="00702D72" w:rsidRPr="00320ABD" w:rsidRDefault="00433541" w:rsidP="00C44FCC">
      <w:pPr>
        <w:numPr>
          <w:ilvl w:val="1"/>
          <w:numId w:val="1"/>
        </w:numPr>
        <w:tabs>
          <w:tab w:val="clear" w:pos="567"/>
        </w:tabs>
        <w:ind w:left="1134" w:right="-5" w:hanging="567"/>
        <w:jc w:val="both"/>
        <w:rPr>
          <w:rFonts w:eastAsia="Times New Roman"/>
          <w:sz w:val="28"/>
          <w:szCs w:val="28"/>
        </w:rPr>
      </w:pPr>
      <w:r w:rsidRPr="00320ABD">
        <w:rPr>
          <w:rFonts w:eastAsia="Times New Roman"/>
          <w:sz w:val="28"/>
          <w:szCs w:val="28"/>
        </w:rPr>
        <w:t xml:space="preserve">требования к осуществлению мониторинга деятельности по обеспечению </w:t>
      </w:r>
      <w:r w:rsidR="00A5501E">
        <w:rPr>
          <w:rFonts w:eastAsia="Times New Roman"/>
          <w:sz w:val="28"/>
          <w:szCs w:val="28"/>
        </w:rPr>
        <w:t xml:space="preserve">ИБ </w:t>
      </w:r>
      <w:r w:rsidRPr="00320ABD">
        <w:rPr>
          <w:rFonts w:eastAsia="Times New Roman"/>
          <w:sz w:val="28"/>
          <w:szCs w:val="28"/>
        </w:rPr>
        <w:t xml:space="preserve">и мероприятий по выявлению и анализу угроз, противодействию атакам и расследованию инцидентов </w:t>
      </w:r>
      <w:r w:rsidR="00833B7A">
        <w:rPr>
          <w:rFonts w:eastAsia="Times New Roman"/>
          <w:sz w:val="28"/>
          <w:szCs w:val="28"/>
        </w:rPr>
        <w:t>ИБ</w:t>
      </w:r>
      <w:r w:rsidR="006B3BB3" w:rsidRPr="00320ABD">
        <w:rPr>
          <w:rFonts w:eastAsia="Times New Roman"/>
          <w:sz w:val="28"/>
          <w:szCs w:val="28"/>
        </w:rPr>
        <w:t>;</w:t>
      </w:r>
    </w:p>
    <w:p w14:paraId="6ABA5579" w14:textId="48B5DCF0" w:rsidR="00702D72" w:rsidRPr="00320ABD" w:rsidRDefault="00433541" w:rsidP="00C44FCC">
      <w:pPr>
        <w:numPr>
          <w:ilvl w:val="1"/>
          <w:numId w:val="1"/>
        </w:numPr>
        <w:tabs>
          <w:tab w:val="clear" w:pos="567"/>
        </w:tabs>
        <w:ind w:left="1134" w:right="-5" w:hanging="567"/>
        <w:jc w:val="both"/>
        <w:rPr>
          <w:rFonts w:eastAsia="Times New Roman"/>
          <w:sz w:val="28"/>
          <w:szCs w:val="28"/>
        </w:rPr>
      </w:pPr>
      <w:r w:rsidRPr="00320ABD">
        <w:rPr>
          <w:rFonts w:eastAsia="Times New Roman"/>
          <w:sz w:val="28"/>
          <w:szCs w:val="28"/>
        </w:rPr>
        <w:t>требования к осуществлению сбора, консолидации и хранения информации об инцидентах</w:t>
      </w:r>
      <w:r w:rsidR="00A5501E">
        <w:rPr>
          <w:rFonts w:eastAsia="Times New Roman"/>
          <w:sz w:val="28"/>
          <w:szCs w:val="28"/>
        </w:rPr>
        <w:t xml:space="preserve"> ИБ</w:t>
      </w:r>
      <w:r w:rsidRPr="00320ABD">
        <w:rPr>
          <w:rFonts w:eastAsia="Times New Roman"/>
          <w:sz w:val="28"/>
          <w:szCs w:val="28"/>
        </w:rPr>
        <w:t>;</w:t>
      </w:r>
    </w:p>
    <w:p w14:paraId="096DF9B9" w14:textId="71969A27" w:rsidR="00433541" w:rsidRPr="00320ABD" w:rsidRDefault="00433541" w:rsidP="00C44FCC">
      <w:pPr>
        <w:numPr>
          <w:ilvl w:val="1"/>
          <w:numId w:val="1"/>
        </w:numPr>
        <w:tabs>
          <w:tab w:val="clear" w:pos="567"/>
        </w:tabs>
        <w:ind w:left="1134" w:right="-5" w:hanging="567"/>
        <w:jc w:val="both"/>
        <w:rPr>
          <w:rFonts w:eastAsia="Times New Roman"/>
          <w:sz w:val="28"/>
          <w:szCs w:val="28"/>
        </w:rPr>
      </w:pPr>
      <w:r w:rsidRPr="00320ABD">
        <w:rPr>
          <w:rFonts w:eastAsia="Times New Roman"/>
          <w:sz w:val="28"/>
          <w:szCs w:val="28"/>
        </w:rPr>
        <w:t>требования к проведению анализа информации об инцидентах</w:t>
      </w:r>
      <w:r w:rsidR="00A5501E">
        <w:rPr>
          <w:rFonts w:eastAsia="Times New Roman"/>
          <w:sz w:val="28"/>
          <w:szCs w:val="28"/>
        </w:rPr>
        <w:t xml:space="preserve"> ИБ</w:t>
      </w:r>
      <w:r w:rsidRPr="00320ABD">
        <w:rPr>
          <w:rFonts w:eastAsia="Times New Roman"/>
          <w:sz w:val="28"/>
          <w:szCs w:val="28"/>
        </w:rPr>
        <w:t>;</w:t>
      </w:r>
    </w:p>
    <w:p w14:paraId="5B11DDDC" w14:textId="7F6A4612" w:rsidR="00433541" w:rsidRDefault="00433541" w:rsidP="004C668F">
      <w:pPr>
        <w:numPr>
          <w:ilvl w:val="1"/>
          <w:numId w:val="1"/>
        </w:numPr>
        <w:tabs>
          <w:tab w:val="clear" w:pos="567"/>
        </w:tabs>
        <w:ind w:left="1134" w:right="-6" w:hanging="567"/>
        <w:jc w:val="both"/>
        <w:rPr>
          <w:rFonts w:eastAsia="Times New Roman"/>
          <w:sz w:val="28"/>
          <w:szCs w:val="28"/>
        </w:rPr>
      </w:pPr>
      <w:r w:rsidRPr="00320ABD">
        <w:rPr>
          <w:rFonts w:eastAsia="Times New Roman"/>
          <w:sz w:val="28"/>
          <w:szCs w:val="28"/>
        </w:rPr>
        <w:t xml:space="preserve">ответственность работников </w:t>
      </w:r>
      <w:r w:rsidR="00B80E27" w:rsidRPr="00320ABD">
        <w:rPr>
          <w:rFonts w:eastAsia="Times New Roman"/>
          <w:sz w:val="28"/>
          <w:szCs w:val="28"/>
        </w:rPr>
        <w:t>Б</w:t>
      </w:r>
      <w:r w:rsidR="00E86DA9">
        <w:rPr>
          <w:rFonts w:eastAsia="Times New Roman"/>
          <w:sz w:val="28"/>
          <w:szCs w:val="28"/>
        </w:rPr>
        <w:t>анка</w:t>
      </w:r>
      <w:r w:rsidRPr="00320ABD">
        <w:rPr>
          <w:rFonts w:eastAsia="Times New Roman"/>
          <w:sz w:val="28"/>
          <w:szCs w:val="28"/>
        </w:rPr>
        <w:t xml:space="preserve"> за обеспечение </w:t>
      </w:r>
      <w:r w:rsidR="00A5501E">
        <w:rPr>
          <w:rFonts w:eastAsia="Times New Roman"/>
          <w:sz w:val="28"/>
          <w:szCs w:val="28"/>
        </w:rPr>
        <w:t xml:space="preserve">ИБ </w:t>
      </w:r>
      <w:r w:rsidRPr="00320ABD">
        <w:rPr>
          <w:rFonts w:eastAsia="Times New Roman"/>
          <w:sz w:val="28"/>
          <w:szCs w:val="28"/>
        </w:rPr>
        <w:t>при исполнении возложенных на них функциональных обязанностей.</w:t>
      </w:r>
    </w:p>
    <w:p w14:paraId="2B0F1DBF" w14:textId="77777777" w:rsidR="004C668F" w:rsidRPr="00320ABD" w:rsidRDefault="004C668F" w:rsidP="004C668F">
      <w:pPr>
        <w:ind w:left="1134" w:right="-6"/>
        <w:jc w:val="both"/>
        <w:rPr>
          <w:rFonts w:eastAsia="Times New Roman"/>
          <w:sz w:val="28"/>
          <w:szCs w:val="28"/>
        </w:rPr>
      </w:pPr>
    </w:p>
    <w:p w14:paraId="050F8A1C" w14:textId="77777777" w:rsidR="003769BB" w:rsidRDefault="002A083D" w:rsidP="004C668F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84657882"/>
      <w:bookmarkStart w:id="4" w:name="OLE_LINK33"/>
      <w:bookmarkStart w:id="5" w:name="OLE_LINK34"/>
      <w:bookmarkEnd w:id="1"/>
      <w:r w:rsidRPr="00AC7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Цели, задачи и основные принципы построения </w:t>
      </w:r>
    </w:p>
    <w:p w14:paraId="27A9576C" w14:textId="768C7273" w:rsidR="002A083D" w:rsidRPr="00AC7134" w:rsidRDefault="002A083D" w:rsidP="004C668F">
      <w:pPr>
        <w:pStyle w:val="1"/>
        <w:spacing w:before="0" w:after="120"/>
        <w:jc w:val="center"/>
        <w:rPr>
          <w:b/>
          <w:color w:val="000000" w:themeColor="text1"/>
          <w:sz w:val="28"/>
          <w:szCs w:val="28"/>
        </w:rPr>
      </w:pPr>
      <w:r w:rsidRPr="00AC71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системы управления </w:t>
      </w:r>
      <w:bookmarkStart w:id="6" w:name="OLE_LINK22"/>
      <w:bookmarkEnd w:id="3"/>
      <w:r w:rsidR="003769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ИБ </w:t>
      </w:r>
    </w:p>
    <w:bookmarkEnd w:id="6"/>
    <w:p w14:paraId="52F7A30B" w14:textId="426B9212" w:rsidR="002A083D" w:rsidRPr="00102554" w:rsidRDefault="002A083D" w:rsidP="008749C2">
      <w:pPr>
        <w:spacing w:after="120" w:line="238" w:lineRule="auto"/>
        <w:ind w:right="-6" w:firstLine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Основными целями управления ИБ в Банке явля</w:t>
      </w:r>
      <w:r>
        <w:rPr>
          <w:rFonts w:eastAsia="Times New Roman"/>
          <w:sz w:val="28"/>
          <w:szCs w:val="28"/>
        </w:rPr>
        <w:t>ю</w:t>
      </w:r>
      <w:r w:rsidRPr="00102554">
        <w:rPr>
          <w:rFonts w:eastAsia="Times New Roman"/>
          <w:sz w:val="28"/>
          <w:szCs w:val="28"/>
        </w:rPr>
        <w:t xml:space="preserve">тся построение эффективной </w:t>
      </w:r>
      <w:r>
        <w:rPr>
          <w:rFonts w:eastAsia="Times New Roman"/>
          <w:sz w:val="28"/>
          <w:szCs w:val="28"/>
        </w:rPr>
        <w:t>системы управления ИБ (далее – СУИБ)</w:t>
      </w:r>
      <w:r w:rsidRPr="00102554">
        <w:rPr>
          <w:rFonts w:eastAsia="Times New Roman"/>
          <w:sz w:val="28"/>
          <w:szCs w:val="28"/>
        </w:rPr>
        <w:t>, соответствующей внешней операционной среде, стратегии Банка, организационной структуре Банка, объему активов, характеру и уровню сложности операций Банка</w:t>
      </w:r>
      <w:r>
        <w:rPr>
          <w:rFonts w:eastAsia="Times New Roman"/>
          <w:sz w:val="28"/>
          <w:szCs w:val="28"/>
        </w:rPr>
        <w:t>,</w:t>
      </w:r>
      <w:r w:rsidRPr="00E31EDC">
        <w:rPr>
          <w:rFonts w:eastAsia="Times New Roman"/>
          <w:sz w:val="28"/>
          <w:szCs w:val="28"/>
        </w:rPr>
        <w:t xml:space="preserve"> </w:t>
      </w:r>
      <w:bookmarkStart w:id="7" w:name="OLE_LINK35"/>
      <w:bookmarkStart w:id="8" w:name="OLE_LINK36"/>
      <w:r w:rsidRPr="00E31EDC">
        <w:rPr>
          <w:rFonts w:eastAsia="Times New Roman"/>
          <w:sz w:val="28"/>
          <w:szCs w:val="28"/>
        </w:rPr>
        <w:t>направлен</w:t>
      </w:r>
      <w:r>
        <w:rPr>
          <w:rFonts w:eastAsia="Times New Roman"/>
          <w:sz w:val="28"/>
          <w:szCs w:val="28"/>
        </w:rPr>
        <w:t>ной</w:t>
      </w:r>
      <w:r w:rsidRPr="00E31EDC">
        <w:rPr>
          <w:rFonts w:eastAsia="Times New Roman"/>
          <w:sz w:val="28"/>
          <w:szCs w:val="28"/>
        </w:rPr>
        <w:t xml:space="preserve"> на минимизацию рис</w:t>
      </w:r>
      <w:r>
        <w:rPr>
          <w:rFonts w:eastAsia="Times New Roman"/>
          <w:sz w:val="28"/>
          <w:szCs w:val="28"/>
        </w:rPr>
        <w:t>ков ИБ, а также цели, предусмотренным Политик</w:t>
      </w:r>
      <w:bookmarkEnd w:id="7"/>
      <w:bookmarkEnd w:id="8"/>
      <w:r>
        <w:rPr>
          <w:rFonts w:eastAsia="Times New Roman"/>
          <w:sz w:val="28"/>
          <w:szCs w:val="28"/>
        </w:rPr>
        <w:t>ой</w:t>
      </w:r>
      <w:r w:rsidRPr="00102554">
        <w:rPr>
          <w:rFonts w:eastAsia="Times New Roman"/>
          <w:sz w:val="28"/>
          <w:szCs w:val="28"/>
        </w:rPr>
        <w:t>.</w:t>
      </w:r>
    </w:p>
    <w:p w14:paraId="2CAEEECB" w14:textId="70F1D5F9" w:rsidR="002A083D" w:rsidRDefault="002A083D" w:rsidP="008749C2">
      <w:pPr>
        <w:spacing w:after="120"/>
        <w:ind w:right="-6" w:firstLine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Основн</w:t>
      </w:r>
      <w:r>
        <w:rPr>
          <w:rFonts w:eastAsia="Times New Roman"/>
          <w:sz w:val="28"/>
          <w:szCs w:val="28"/>
        </w:rPr>
        <w:t>ой</w:t>
      </w:r>
      <w:r w:rsidRPr="00102554">
        <w:rPr>
          <w:rFonts w:eastAsia="Times New Roman"/>
          <w:sz w:val="28"/>
          <w:szCs w:val="28"/>
        </w:rPr>
        <w:t xml:space="preserve"> задач</w:t>
      </w:r>
      <w:r>
        <w:rPr>
          <w:rFonts w:eastAsia="Times New Roman"/>
          <w:sz w:val="28"/>
          <w:szCs w:val="28"/>
        </w:rPr>
        <w:t>ей</w:t>
      </w:r>
      <w:r w:rsidRPr="00102554">
        <w:rPr>
          <w:rFonts w:eastAsia="Times New Roman"/>
          <w:sz w:val="28"/>
          <w:szCs w:val="28"/>
        </w:rPr>
        <w:t xml:space="preserve"> СУИБ является минимизация рисков ИБ, которым подвержены технологии и </w:t>
      </w:r>
      <w:r>
        <w:rPr>
          <w:rFonts w:eastAsia="Times New Roman"/>
          <w:sz w:val="28"/>
          <w:szCs w:val="28"/>
        </w:rPr>
        <w:t xml:space="preserve">автоматизированная информационная система (далее – </w:t>
      </w:r>
      <w:r w:rsidRPr="00102554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И</w:t>
      </w:r>
      <w:r w:rsidRPr="00102554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)</w:t>
      </w:r>
      <w:r w:rsidRPr="00102554">
        <w:rPr>
          <w:rFonts w:eastAsia="Times New Roman"/>
          <w:sz w:val="28"/>
          <w:szCs w:val="28"/>
        </w:rPr>
        <w:t xml:space="preserve">, используемые Банком для достижения бизнес-целей, а также обеспечение эффективности мероприятий по ликвидации неблагоприятных последствий реализации </w:t>
      </w:r>
      <w:r>
        <w:rPr>
          <w:rFonts w:eastAsia="Times New Roman"/>
          <w:sz w:val="28"/>
          <w:szCs w:val="28"/>
        </w:rPr>
        <w:t>у</w:t>
      </w:r>
      <w:r w:rsidRPr="00102554">
        <w:rPr>
          <w:rFonts w:eastAsia="Times New Roman"/>
          <w:sz w:val="28"/>
          <w:szCs w:val="28"/>
        </w:rPr>
        <w:t>гроз ИБ и потенциальных инцидентов.</w:t>
      </w:r>
    </w:p>
    <w:p w14:paraId="777576EC" w14:textId="77777777" w:rsidR="002A083D" w:rsidRPr="00102554" w:rsidRDefault="002A083D" w:rsidP="008749C2">
      <w:pPr>
        <w:spacing w:line="234" w:lineRule="auto"/>
        <w:ind w:right="-5" w:firstLine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В целях обеспечения надлежащего уровня СУИБ, ее развития и улучшения, Банком достигается ряд основных целей:</w:t>
      </w:r>
    </w:p>
    <w:p w14:paraId="7060465A" w14:textId="77777777" w:rsidR="002A083D" w:rsidRPr="00102554" w:rsidRDefault="002A083D" w:rsidP="002A083D">
      <w:pPr>
        <w:spacing w:line="122" w:lineRule="exact"/>
        <w:ind w:left="567" w:right="-5" w:hanging="567"/>
        <w:jc w:val="both"/>
        <w:rPr>
          <w:rFonts w:eastAsia="Times New Roman"/>
          <w:sz w:val="28"/>
          <w:szCs w:val="28"/>
        </w:rPr>
      </w:pPr>
    </w:p>
    <w:p w14:paraId="3877DCF6" w14:textId="2ED8128C" w:rsidR="002A083D" w:rsidRPr="00102554" w:rsidRDefault="002A083D" w:rsidP="002A083D">
      <w:pPr>
        <w:numPr>
          <w:ilvl w:val="1"/>
          <w:numId w:val="5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реализация мер по защите </w:t>
      </w:r>
      <w:r w:rsidR="001A5924">
        <w:rPr>
          <w:rFonts w:eastAsia="Times New Roman"/>
          <w:sz w:val="28"/>
          <w:szCs w:val="28"/>
        </w:rPr>
        <w:t>и</w:t>
      </w:r>
      <w:r w:rsidRPr="00102554">
        <w:rPr>
          <w:rFonts w:eastAsia="Times New Roman"/>
          <w:sz w:val="28"/>
          <w:szCs w:val="28"/>
        </w:rPr>
        <w:t xml:space="preserve">нформационных активов от </w:t>
      </w:r>
      <w:r>
        <w:rPr>
          <w:rFonts w:eastAsia="Times New Roman"/>
          <w:sz w:val="28"/>
          <w:szCs w:val="28"/>
        </w:rPr>
        <w:t>у</w:t>
      </w:r>
      <w:r w:rsidRPr="00102554">
        <w:rPr>
          <w:rFonts w:eastAsia="Times New Roman"/>
          <w:sz w:val="28"/>
          <w:szCs w:val="28"/>
        </w:rPr>
        <w:t>гроз ИБ;</w:t>
      </w:r>
    </w:p>
    <w:p w14:paraId="6964A35B" w14:textId="77777777" w:rsidR="002A083D" w:rsidRPr="00102554" w:rsidRDefault="002A083D" w:rsidP="002A083D">
      <w:pPr>
        <w:numPr>
          <w:ilvl w:val="1"/>
          <w:numId w:val="5"/>
        </w:numPr>
        <w:tabs>
          <w:tab w:val="left" w:pos="709"/>
        </w:tabs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оптимизация стоимости владения средствами защиты информации;</w:t>
      </w:r>
    </w:p>
    <w:p w14:paraId="54DBB9AB" w14:textId="18AAF9D4" w:rsidR="002A083D" w:rsidRPr="00102554" w:rsidRDefault="002A083D" w:rsidP="002A083D">
      <w:pPr>
        <w:numPr>
          <w:ilvl w:val="1"/>
          <w:numId w:val="5"/>
        </w:numPr>
        <w:tabs>
          <w:tab w:val="left" w:pos="709"/>
        </w:tabs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lastRenderedPageBreak/>
        <w:t xml:space="preserve">предотвращение и/или снижение до приемлемого уровня ущерба от реализации актуальных </w:t>
      </w:r>
      <w:r>
        <w:rPr>
          <w:rFonts w:eastAsia="Times New Roman"/>
          <w:sz w:val="28"/>
          <w:szCs w:val="28"/>
        </w:rPr>
        <w:t>у</w:t>
      </w:r>
      <w:r w:rsidRPr="00102554">
        <w:rPr>
          <w:rFonts w:eastAsia="Times New Roman"/>
          <w:sz w:val="28"/>
          <w:szCs w:val="28"/>
        </w:rPr>
        <w:t>гроз ИБ;</w:t>
      </w:r>
    </w:p>
    <w:p w14:paraId="0C6EA646" w14:textId="77777777" w:rsidR="002A083D" w:rsidRPr="00102554" w:rsidRDefault="002A083D" w:rsidP="002A083D">
      <w:pPr>
        <w:numPr>
          <w:ilvl w:val="1"/>
          <w:numId w:val="5"/>
        </w:numPr>
        <w:tabs>
          <w:tab w:val="left" w:pos="709"/>
        </w:tabs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соблюдение законодательных, нормативных и договорных требований в области ИБ;</w:t>
      </w:r>
    </w:p>
    <w:p w14:paraId="0BED740B" w14:textId="3D034D2E" w:rsidR="002A083D" w:rsidRPr="00102554" w:rsidRDefault="002A083D" w:rsidP="002A083D">
      <w:pPr>
        <w:numPr>
          <w:ilvl w:val="1"/>
          <w:numId w:val="5"/>
        </w:numPr>
        <w:tabs>
          <w:tab w:val="left" w:pos="709"/>
        </w:tabs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повышение стабильности функционирования Банка в условиях возможной реализации </w:t>
      </w:r>
      <w:r>
        <w:rPr>
          <w:rFonts w:eastAsia="Times New Roman"/>
          <w:sz w:val="28"/>
          <w:szCs w:val="28"/>
        </w:rPr>
        <w:t>у</w:t>
      </w:r>
      <w:r w:rsidRPr="00102554">
        <w:rPr>
          <w:rFonts w:eastAsia="Times New Roman"/>
          <w:sz w:val="28"/>
          <w:szCs w:val="28"/>
        </w:rPr>
        <w:t>гроз ИБ;</w:t>
      </w:r>
    </w:p>
    <w:p w14:paraId="2F898EB5" w14:textId="77777777" w:rsidR="002A083D" w:rsidRDefault="002A083D" w:rsidP="002A083D">
      <w:pPr>
        <w:numPr>
          <w:ilvl w:val="1"/>
          <w:numId w:val="5"/>
        </w:numPr>
        <w:tabs>
          <w:tab w:val="left" w:pos="709"/>
        </w:tabs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контроль состояния СУИБ Банка и постоянное ее совершенствование;</w:t>
      </w:r>
    </w:p>
    <w:p w14:paraId="4B347EE2" w14:textId="001C5525" w:rsidR="002A083D" w:rsidRDefault="002A083D" w:rsidP="002A083D">
      <w:pPr>
        <w:numPr>
          <w:ilvl w:val="1"/>
          <w:numId w:val="5"/>
        </w:numPr>
        <w:tabs>
          <w:tab w:val="left" w:pos="709"/>
        </w:tabs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непрерывный мониторинг и реагирование на </w:t>
      </w:r>
      <w:r w:rsidR="00200927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нциденты ИБ, включая процесс </w:t>
      </w:r>
      <w:proofErr w:type="spellStart"/>
      <w:r>
        <w:rPr>
          <w:rFonts w:eastAsia="Times New Roman"/>
          <w:sz w:val="28"/>
          <w:szCs w:val="28"/>
        </w:rPr>
        <w:t>киберразведки</w:t>
      </w:r>
      <w:proofErr w:type="spellEnd"/>
      <w:r>
        <w:rPr>
          <w:rFonts w:eastAsia="Times New Roman"/>
          <w:sz w:val="28"/>
          <w:szCs w:val="28"/>
        </w:rPr>
        <w:t>;</w:t>
      </w:r>
    </w:p>
    <w:p w14:paraId="37F488BB" w14:textId="75FB0BBC" w:rsidR="002A083D" w:rsidRPr="00102554" w:rsidRDefault="002A083D" w:rsidP="002A083D">
      <w:pPr>
        <w:numPr>
          <w:ilvl w:val="1"/>
          <w:numId w:val="5"/>
        </w:numPr>
        <w:tabs>
          <w:tab w:val="left" w:pos="709"/>
        </w:tabs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F53117">
        <w:rPr>
          <w:rFonts w:eastAsia="Times New Roman"/>
          <w:sz w:val="28"/>
          <w:szCs w:val="28"/>
        </w:rPr>
        <w:t xml:space="preserve">бучение и повышение квалификации </w:t>
      </w:r>
      <w:r>
        <w:rPr>
          <w:rFonts w:eastAsia="Times New Roman"/>
          <w:sz w:val="28"/>
          <w:szCs w:val="28"/>
        </w:rPr>
        <w:t>работников</w:t>
      </w:r>
      <w:r w:rsidRPr="00F53117">
        <w:rPr>
          <w:rFonts w:eastAsia="Times New Roman"/>
          <w:sz w:val="28"/>
          <w:szCs w:val="28"/>
        </w:rPr>
        <w:t xml:space="preserve"> дл</w:t>
      </w:r>
      <w:r>
        <w:rPr>
          <w:rFonts w:eastAsia="Times New Roman"/>
          <w:sz w:val="28"/>
          <w:szCs w:val="28"/>
        </w:rPr>
        <w:t>я оперативного реагирования на и</w:t>
      </w:r>
      <w:r w:rsidRPr="00F53117">
        <w:rPr>
          <w:rFonts w:eastAsia="Times New Roman"/>
          <w:sz w:val="28"/>
          <w:szCs w:val="28"/>
        </w:rPr>
        <w:t>нциденты ИБ</w:t>
      </w:r>
      <w:r>
        <w:rPr>
          <w:rFonts w:eastAsia="Times New Roman"/>
          <w:sz w:val="28"/>
          <w:szCs w:val="28"/>
        </w:rPr>
        <w:t>;</w:t>
      </w:r>
    </w:p>
    <w:p w14:paraId="3B2E459A" w14:textId="3FF7EBF0" w:rsidR="002A083D" w:rsidRPr="00102554" w:rsidRDefault="002A083D" w:rsidP="002A083D">
      <w:pPr>
        <w:numPr>
          <w:ilvl w:val="1"/>
          <w:numId w:val="5"/>
        </w:numPr>
        <w:tabs>
          <w:tab w:val="left" w:pos="709"/>
        </w:tabs>
        <w:spacing w:line="236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участие в проведении единой стратегии развития </w:t>
      </w:r>
      <w:r>
        <w:rPr>
          <w:rFonts w:eastAsia="Times New Roman"/>
          <w:sz w:val="28"/>
          <w:szCs w:val="28"/>
        </w:rPr>
        <w:t>у</w:t>
      </w:r>
      <w:r w:rsidRPr="00102554">
        <w:rPr>
          <w:rFonts w:eastAsia="Times New Roman"/>
          <w:sz w:val="28"/>
          <w:szCs w:val="28"/>
        </w:rPr>
        <w:t>частников Группы ВТБ в части ИБ, внедрение прозрачных унифицированных процессов контроля, обеспечения и управления ИБ;</w:t>
      </w:r>
    </w:p>
    <w:p w14:paraId="7930EC59" w14:textId="7FC7EB44" w:rsidR="002A083D" w:rsidRPr="004C668F" w:rsidRDefault="002A083D" w:rsidP="004C668F">
      <w:pPr>
        <w:numPr>
          <w:ilvl w:val="1"/>
          <w:numId w:val="5"/>
        </w:numPr>
        <w:tabs>
          <w:tab w:val="left" w:pos="709"/>
        </w:tabs>
        <w:ind w:left="1134" w:right="-5" w:hanging="567"/>
        <w:jc w:val="both"/>
        <w:rPr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повышение эффективности и качества взаимодействия с </w:t>
      </w:r>
      <w:r>
        <w:rPr>
          <w:rFonts w:eastAsia="Times New Roman"/>
          <w:sz w:val="28"/>
          <w:szCs w:val="28"/>
        </w:rPr>
        <w:t>Головным банком</w:t>
      </w:r>
      <w:r w:rsidRPr="00102554">
        <w:rPr>
          <w:rFonts w:eastAsia="Times New Roman"/>
          <w:sz w:val="28"/>
          <w:szCs w:val="28"/>
        </w:rPr>
        <w:t xml:space="preserve"> по вопросам ИБ.</w:t>
      </w:r>
    </w:p>
    <w:p w14:paraId="33999CA5" w14:textId="77777777" w:rsidR="004C668F" w:rsidRPr="0088305B" w:rsidRDefault="004C668F" w:rsidP="004C668F">
      <w:pPr>
        <w:tabs>
          <w:tab w:val="left" w:pos="709"/>
        </w:tabs>
        <w:ind w:left="1134" w:right="-5"/>
        <w:jc w:val="both"/>
        <w:rPr>
          <w:sz w:val="28"/>
          <w:szCs w:val="28"/>
        </w:rPr>
      </w:pPr>
    </w:p>
    <w:p w14:paraId="06B2B188" w14:textId="35D1DA03" w:rsidR="00E43165" w:rsidRDefault="00E43165" w:rsidP="004C668F">
      <w:pPr>
        <w:pStyle w:val="1"/>
        <w:spacing w:before="0" w:after="120"/>
        <w:jc w:val="center"/>
        <w:rPr>
          <w:sz w:val="28"/>
          <w:szCs w:val="28"/>
        </w:rPr>
      </w:pPr>
      <w:r w:rsidRPr="00932B2C">
        <w:rPr>
          <w:rFonts w:ascii="Times New Roman" w:eastAsia="Times New Roman" w:hAnsi="Times New Roman" w:cs="Times New Roman"/>
          <w:b/>
          <w:color w:val="auto"/>
          <w:sz w:val="28"/>
        </w:rPr>
        <w:t>Основ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>ополагающие принципы построения</w:t>
      </w:r>
      <w:r w:rsidRPr="00C130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системы управления ИБ</w:t>
      </w:r>
    </w:p>
    <w:p w14:paraId="1A986A22" w14:textId="77777777" w:rsidR="00E43165" w:rsidRPr="00257537" w:rsidRDefault="00E43165" w:rsidP="003B3E86">
      <w:pPr>
        <w:spacing w:line="232" w:lineRule="auto"/>
        <w:ind w:left="567" w:right="-5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sz w:val="28"/>
          <w:szCs w:val="28"/>
        </w:rPr>
        <w:t>В целях достижения максимальной эффективности СУИБ Банк руководствуется следующими основными принципами:</w:t>
      </w:r>
    </w:p>
    <w:p w14:paraId="642C5C23" w14:textId="77777777" w:rsidR="00E43165" w:rsidRPr="00257537" w:rsidRDefault="00E43165" w:rsidP="00E43165">
      <w:pPr>
        <w:spacing w:line="135" w:lineRule="exact"/>
        <w:ind w:left="567" w:right="-5" w:hanging="567"/>
        <w:jc w:val="both"/>
        <w:rPr>
          <w:rFonts w:eastAsia="Times New Roman"/>
          <w:sz w:val="28"/>
          <w:szCs w:val="28"/>
        </w:rPr>
      </w:pPr>
    </w:p>
    <w:p w14:paraId="14D796FD" w14:textId="3C0119DB" w:rsidR="00E43165" w:rsidRPr="00257537" w:rsidRDefault="00E43165" w:rsidP="00E43165">
      <w:pPr>
        <w:numPr>
          <w:ilvl w:val="1"/>
          <w:numId w:val="6"/>
        </w:numPr>
        <w:spacing w:line="24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bookmarkStart w:id="9" w:name="OLE_LINK21"/>
      <w:bookmarkStart w:id="10" w:name="OLE_LINK84"/>
      <w:r w:rsidRPr="00257537">
        <w:rPr>
          <w:rFonts w:eastAsia="Times New Roman"/>
          <w:b/>
          <w:bCs/>
          <w:sz w:val="28"/>
          <w:szCs w:val="28"/>
        </w:rPr>
        <w:t>Неотъемлемость</w:t>
      </w:r>
      <w:bookmarkEnd w:id="9"/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безопасность</w:t>
      </w:r>
      <w:r>
        <w:rPr>
          <w:rFonts w:eastAsia="Times New Roman"/>
          <w:sz w:val="28"/>
          <w:szCs w:val="28"/>
        </w:rPr>
        <w:t xml:space="preserve"> АИС </w:t>
      </w:r>
      <w:r w:rsidRPr="00257537">
        <w:rPr>
          <w:rFonts w:eastAsia="Times New Roman"/>
          <w:sz w:val="28"/>
          <w:szCs w:val="28"/>
        </w:rPr>
        <w:t>является их неотъемлемым свойством (характеристикой), а не дополнительным сервисом;</w:t>
      </w:r>
    </w:p>
    <w:p w14:paraId="2DC82D72" w14:textId="77777777" w:rsidR="00E43165" w:rsidRPr="00257537" w:rsidRDefault="00E43165" w:rsidP="00E43165">
      <w:pPr>
        <w:spacing w:line="133" w:lineRule="exact"/>
        <w:ind w:left="1134" w:right="-5" w:hanging="567"/>
        <w:jc w:val="both"/>
        <w:rPr>
          <w:sz w:val="28"/>
          <w:szCs w:val="28"/>
        </w:rPr>
      </w:pPr>
    </w:p>
    <w:p w14:paraId="73843777" w14:textId="3F037A3C" w:rsidR="00E43165" w:rsidRPr="00257537" w:rsidRDefault="00E43165" w:rsidP="00E43165">
      <w:pPr>
        <w:numPr>
          <w:ilvl w:val="0"/>
          <w:numId w:val="7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Комплексность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необходимо согласованное применение разнородных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средств при построении целостной системы защиты информации, перекрывающей все каналы реализации угроз и не содержащей слабых мест на стыках отдельных ее компонентов;</w:t>
      </w:r>
    </w:p>
    <w:p w14:paraId="3250D441" w14:textId="77777777" w:rsidR="00E43165" w:rsidRPr="00257537" w:rsidRDefault="00E43165" w:rsidP="00E43165">
      <w:pPr>
        <w:spacing w:line="136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61EB9D8C" w14:textId="1DB1E757" w:rsidR="00E43165" w:rsidRPr="00257537" w:rsidRDefault="00E43165" w:rsidP="00E43165">
      <w:pPr>
        <w:numPr>
          <w:ilvl w:val="0"/>
          <w:numId w:val="7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bookmarkStart w:id="11" w:name="OLE_LINK77"/>
      <w:bookmarkStart w:id="12" w:name="OLE_LINK78"/>
      <w:r w:rsidRPr="00257537">
        <w:rPr>
          <w:rFonts w:eastAsia="Times New Roman"/>
          <w:b/>
          <w:bCs/>
          <w:sz w:val="28"/>
          <w:szCs w:val="28"/>
        </w:rPr>
        <w:t xml:space="preserve">Системность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деятельность по защите информации должна быть строго и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всесторонне регламентирована</w:t>
      </w:r>
      <w:bookmarkStart w:id="13" w:name="OLE_LINK69"/>
      <w:bookmarkStart w:id="14" w:name="OLE_LINK70"/>
      <w:r w:rsidRPr="00257537">
        <w:rPr>
          <w:rFonts w:eastAsia="Times New Roman"/>
          <w:sz w:val="28"/>
          <w:szCs w:val="28"/>
        </w:rPr>
        <w:t>;</w:t>
      </w:r>
    </w:p>
    <w:bookmarkEnd w:id="11"/>
    <w:bookmarkEnd w:id="12"/>
    <w:p w14:paraId="2707FF31" w14:textId="77777777" w:rsidR="00E43165" w:rsidRPr="00257537" w:rsidRDefault="00E43165" w:rsidP="00E43165">
      <w:pPr>
        <w:spacing w:line="148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bookmarkEnd w:id="13"/>
    <w:bookmarkEnd w:id="14"/>
    <w:p w14:paraId="78D5D3E3" w14:textId="77777777" w:rsidR="00E43165" w:rsidRPr="00257537" w:rsidRDefault="00E43165" w:rsidP="00E43165">
      <w:pPr>
        <w:numPr>
          <w:ilvl w:val="0"/>
          <w:numId w:val="7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Непрерывность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защита информации не разовое мероприятие и не простая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совокупность проведенных мероприятий и установленных средств защиты, а непрерывный целенаправленный процесс, предполагающий принятие соответствующих мер на всех этапах жизненного цикла информационных систем Банка, начиная с самых ранних стадий их проектирования, а не только на этапе эксплуатации;</w:t>
      </w:r>
    </w:p>
    <w:p w14:paraId="3E2EAA8B" w14:textId="77777777" w:rsidR="00E43165" w:rsidRPr="00257537" w:rsidRDefault="00E43165" w:rsidP="00E43165">
      <w:pPr>
        <w:spacing w:line="136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1F5172BC" w14:textId="34B833C1" w:rsidR="00E43165" w:rsidRPr="00257537" w:rsidRDefault="00E43165" w:rsidP="00E43165">
      <w:pPr>
        <w:numPr>
          <w:ilvl w:val="0"/>
          <w:numId w:val="7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Адекватность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применяемые методы и средства защиты информации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должны быть адекватны угрозам ее уничтожения, утечке или искажения;</w:t>
      </w:r>
    </w:p>
    <w:p w14:paraId="12AB60C7" w14:textId="77777777" w:rsidR="00E43165" w:rsidRPr="00257537" w:rsidRDefault="00E43165" w:rsidP="00E43165">
      <w:pPr>
        <w:spacing w:line="133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53AC7AE6" w14:textId="77777777" w:rsidR="00E43165" w:rsidRPr="00257537" w:rsidRDefault="00E43165" w:rsidP="00E43165">
      <w:pPr>
        <w:numPr>
          <w:ilvl w:val="0"/>
          <w:numId w:val="7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Идентификация и оценка активов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реализация принципа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«Адекватность»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должна основываться на идентификации всех информационных активов и определении их ценности для целей и задач Банка;</w:t>
      </w:r>
    </w:p>
    <w:p w14:paraId="1AF3A3C5" w14:textId="77777777" w:rsidR="00E43165" w:rsidRPr="00257537" w:rsidRDefault="00E43165" w:rsidP="00E43165">
      <w:pPr>
        <w:spacing w:line="133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0FDE8AB8" w14:textId="213E3D83" w:rsidR="00E43165" w:rsidRPr="00257537" w:rsidRDefault="00E43165" w:rsidP="00E43165">
      <w:pPr>
        <w:numPr>
          <w:ilvl w:val="0"/>
          <w:numId w:val="7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Гибкость и управляемость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системы защиты должны обеспечивать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возможность варьировать уровень защищенности А</w:t>
      </w:r>
      <w:r>
        <w:rPr>
          <w:rFonts w:eastAsia="Times New Roman"/>
          <w:sz w:val="28"/>
          <w:szCs w:val="28"/>
        </w:rPr>
        <w:t>И</w:t>
      </w:r>
      <w:r w:rsidRPr="00257537">
        <w:rPr>
          <w:rFonts w:eastAsia="Times New Roman"/>
          <w:sz w:val="28"/>
          <w:szCs w:val="28"/>
        </w:rPr>
        <w:t>С;</w:t>
      </w:r>
    </w:p>
    <w:p w14:paraId="677C79A0" w14:textId="77777777" w:rsidR="00E43165" w:rsidRPr="00257537" w:rsidRDefault="00E43165" w:rsidP="00E43165">
      <w:pPr>
        <w:spacing w:line="134" w:lineRule="exact"/>
        <w:ind w:left="1134" w:right="-5" w:hanging="567"/>
        <w:jc w:val="both"/>
        <w:rPr>
          <w:sz w:val="28"/>
          <w:szCs w:val="28"/>
        </w:rPr>
      </w:pPr>
    </w:p>
    <w:p w14:paraId="2D52E597" w14:textId="2B3A1C32" w:rsidR="00E43165" w:rsidRPr="00257537" w:rsidRDefault="00E43165" w:rsidP="00E43165">
      <w:pPr>
        <w:numPr>
          <w:ilvl w:val="0"/>
          <w:numId w:val="8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lastRenderedPageBreak/>
        <w:t xml:space="preserve">Своевременность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разработка подсистем ИБ должна вестись одновременно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с разработкой защищаемой системы;</w:t>
      </w:r>
    </w:p>
    <w:p w14:paraId="603E8C00" w14:textId="77777777" w:rsidR="00E43165" w:rsidRPr="00257537" w:rsidRDefault="00E43165" w:rsidP="00E43165">
      <w:pPr>
        <w:spacing w:line="139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5A8DB40A" w14:textId="2CE4C48D" w:rsidR="00E43165" w:rsidRPr="00257537" w:rsidRDefault="00E43165" w:rsidP="00E43165">
      <w:pPr>
        <w:numPr>
          <w:ilvl w:val="0"/>
          <w:numId w:val="8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Упреждение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акцент в работе системы обеспечения ИБ должен ставится на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 xml:space="preserve">предотвращении (предупредительных мерах) </w:t>
      </w:r>
      <w:r>
        <w:rPr>
          <w:rFonts w:eastAsia="Times New Roman"/>
          <w:sz w:val="28"/>
          <w:szCs w:val="28"/>
        </w:rPr>
        <w:t>с</w:t>
      </w:r>
      <w:r w:rsidRPr="00257537">
        <w:rPr>
          <w:rFonts w:eastAsia="Times New Roman"/>
          <w:sz w:val="28"/>
          <w:szCs w:val="28"/>
        </w:rPr>
        <w:t>обытий ИБ, которые могут повлиять на целостность, доступность и конфиденциальность информации;</w:t>
      </w:r>
    </w:p>
    <w:p w14:paraId="0940CDE3" w14:textId="77777777" w:rsidR="00E43165" w:rsidRPr="00257537" w:rsidRDefault="00E43165" w:rsidP="00E43165">
      <w:pPr>
        <w:spacing w:line="134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1627204F" w14:textId="43729037" w:rsidR="00E43165" w:rsidRPr="00257537" w:rsidRDefault="00E43165" w:rsidP="00E43165">
      <w:pPr>
        <w:numPr>
          <w:ilvl w:val="0"/>
          <w:numId w:val="8"/>
        </w:numPr>
        <w:spacing w:line="24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Контролируемость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обязательность и своевременность выявления и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пресечения попыток нарушения установленных правил обеспечения безопасности информации;</w:t>
      </w:r>
    </w:p>
    <w:p w14:paraId="760F3BEE" w14:textId="77777777" w:rsidR="00E43165" w:rsidRPr="00257537" w:rsidRDefault="00E43165" w:rsidP="00E43165">
      <w:pPr>
        <w:spacing w:line="126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417B135F" w14:textId="77777777" w:rsidR="00E43165" w:rsidRPr="00257537" w:rsidRDefault="00E43165" w:rsidP="00E43165">
      <w:pPr>
        <w:numPr>
          <w:ilvl w:val="0"/>
          <w:numId w:val="8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Законность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деятельность по защите информации должна осуществляться в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строгом соответствии с действующим законодательством, требованиями надзорных и контролирующих органов, нормативными актами в области защиты информации;</w:t>
      </w:r>
    </w:p>
    <w:p w14:paraId="29A2EB5F" w14:textId="77777777" w:rsidR="00E43165" w:rsidRPr="00257537" w:rsidRDefault="00E43165" w:rsidP="00E43165">
      <w:pPr>
        <w:spacing w:line="137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6A2C5667" w14:textId="77777777" w:rsidR="00E43165" w:rsidRPr="00257537" w:rsidRDefault="00E43165" w:rsidP="00E43165">
      <w:pPr>
        <w:numPr>
          <w:ilvl w:val="0"/>
          <w:numId w:val="8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Следование лучшим практикам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при реализации мер по обеспечению ИБ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рекомендуется учитывать требования Группы ВТБ, отечественных и международных стандартов в области ИБ как лучших практик;</w:t>
      </w:r>
    </w:p>
    <w:p w14:paraId="41FBA4C7" w14:textId="77777777" w:rsidR="00E43165" w:rsidRPr="00257537" w:rsidRDefault="00E43165" w:rsidP="00E43165">
      <w:pPr>
        <w:spacing w:line="134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6DED4DB1" w14:textId="77777777" w:rsidR="00E43165" w:rsidRPr="00257537" w:rsidRDefault="00E43165" w:rsidP="00E43165">
      <w:pPr>
        <w:numPr>
          <w:ilvl w:val="0"/>
          <w:numId w:val="8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Анализ и совершенствование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необходима постоянная работа по оценке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эффективности и совершенствованию мер и средств защиты информации на основе анализа функционирования информационных систем, изменений в методах и средствах перехвата информации и воздействия на компоненты систем, изменений нормативных требований по защите, отечественного и зарубежного опыта в области защиты информации;</w:t>
      </w:r>
    </w:p>
    <w:p w14:paraId="43CA729E" w14:textId="77777777" w:rsidR="00E43165" w:rsidRPr="00257537" w:rsidRDefault="00E43165" w:rsidP="00E43165">
      <w:pPr>
        <w:spacing w:line="136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489BDFDB" w14:textId="77777777" w:rsidR="00E43165" w:rsidRPr="00257537" w:rsidRDefault="00E43165" w:rsidP="00E43165">
      <w:pPr>
        <w:numPr>
          <w:ilvl w:val="0"/>
          <w:numId w:val="8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Минимизация полномочий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предоставление пользователям прав доступа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 xml:space="preserve">определяется исключительно производственной необходимостью. Доступ к информации должен предоставляться только в том случае и объеме, в каком это необходимо работнику </w:t>
      </w:r>
      <w:bookmarkStart w:id="15" w:name="OLE_LINK37"/>
      <w:bookmarkStart w:id="16" w:name="OLE_LINK38"/>
      <w:r>
        <w:rPr>
          <w:rFonts w:eastAsia="Times New Roman"/>
          <w:sz w:val="28"/>
          <w:szCs w:val="28"/>
        </w:rPr>
        <w:t xml:space="preserve">и третьим лицам </w:t>
      </w:r>
      <w:bookmarkEnd w:id="15"/>
      <w:bookmarkEnd w:id="16"/>
      <w:r w:rsidRPr="00257537">
        <w:rPr>
          <w:rFonts w:eastAsia="Times New Roman"/>
          <w:sz w:val="28"/>
          <w:szCs w:val="28"/>
        </w:rPr>
        <w:t>для выполнения его должностных</w:t>
      </w:r>
      <w:bookmarkStart w:id="17" w:name="OLE_LINK41"/>
      <w:r>
        <w:rPr>
          <w:rFonts w:eastAsia="Times New Roman"/>
          <w:sz w:val="28"/>
          <w:szCs w:val="28"/>
        </w:rPr>
        <w:t>/договорных</w:t>
      </w:r>
      <w:bookmarkEnd w:id="17"/>
      <w:r w:rsidRPr="00257537">
        <w:rPr>
          <w:rFonts w:eastAsia="Times New Roman"/>
          <w:sz w:val="28"/>
          <w:szCs w:val="28"/>
        </w:rPr>
        <w:t xml:space="preserve"> обязанностей;</w:t>
      </w:r>
    </w:p>
    <w:p w14:paraId="1EE7A0D7" w14:textId="77777777" w:rsidR="00E43165" w:rsidRPr="00257537" w:rsidRDefault="00E43165" w:rsidP="00E43165">
      <w:pPr>
        <w:spacing w:line="137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37120823" w14:textId="6D26A752" w:rsidR="00E43165" w:rsidRPr="00257537" w:rsidRDefault="00E43165" w:rsidP="00E43165">
      <w:pPr>
        <w:numPr>
          <w:ilvl w:val="0"/>
          <w:numId w:val="8"/>
        </w:numPr>
        <w:spacing w:line="24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Разделение функций - </w:t>
      </w:r>
      <w:r w:rsidRPr="00257537">
        <w:rPr>
          <w:rFonts w:eastAsia="Times New Roman"/>
          <w:sz w:val="28"/>
          <w:szCs w:val="28"/>
        </w:rPr>
        <w:t>при определении состава ролей,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использующихся для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распределения прав доступа, запрещается совмещение в рамках одной роли такого состава функций (концентрации полномочий), которое позволило бы одному работнику</w:t>
      </w:r>
      <w:r>
        <w:rPr>
          <w:rStyle w:val="af"/>
        </w:rPr>
        <w:t xml:space="preserve"> </w:t>
      </w:r>
      <w:r w:rsidRPr="0088305B">
        <w:rPr>
          <w:rStyle w:val="af"/>
          <w:sz w:val="28"/>
          <w:szCs w:val="28"/>
        </w:rPr>
        <w:t>е</w:t>
      </w:r>
      <w:r w:rsidRPr="0094762A">
        <w:rPr>
          <w:rFonts w:eastAsia="Times New Roman"/>
          <w:sz w:val="28"/>
          <w:szCs w:val="28"/>
        </w:rPr>
        <w:t>д</w:t>
      </w:r>
      <w:r w:rsidRPr="00257537">
        <w:rPr>
          <w:rFonts w:eastAsia="Times New Roman"/>
          <w:sz w:val="28"/>
          <w:szCs w:val="28"/>
        </w:rPr>
        <w:t>инолично осуществлять выполнение критичных операций или получать полный и неконтролируемый доступ к какой-либо системе Банка;</w:t>
      </w:r>
    </w:p>
    <w:p w14:paraId="49CEEAC0" w14:textId="77777777" w:rsidR="00E43165" w:rsidRPr="00257537" w:rsidRDefault="00E43165" w:rsidP="00E43165">
      <w:pPr>
        <w:spacing w:line="133" w:lineRule="exact"/>
        <w:ind w:left="1134" w:right="-5" w:hanging="567"/>
        <w:jc w:val="both"/>
        <w:rPr>
          <w:sz w:val="28"/>
          <w:szCs w:val="28"/>
        </w:rPr>
      </w:pPr>
    </w:p>
    <w:p w14:paraId="22109EE5" w14:textId="186771CD" w:rsidR="00E43165" w:rsidRPr="00D8424B" w:rsidRDefault="00E43165" w:rsidP="00E43165">
      <w:pPr>
        <w:numPr>
          <w:ilvl w:val="0"/>
          <w:numId w:val="9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Персонификация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действия всех работников Банка должны осуществляться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 имени персонифицированной уче</w:t>
      </w:r>
      <w:r w:rsidRPr="00257537">
        <w:rPr>
          <w:rFonts w:eastAsia="Times New Roman"/>
          <w:sz w:val="28"/>
          <w:szCs w:val="28"/>
        </w:rPr>
        <w:t xml:space="preserve">тной записи. </w:t>
      </w:r>
      <w:r w:rsidRPr="00D8424B">
        <w:rPr>
          <w:rFonts w:eastAsia="Times New Roman"/>
          <w:sz w:val="28"/>
          <w:szCs w:val="28"/>
        </w:rPr>
        <w:t>Наличие учетных записей, не закрепленных за конкретным работником, не допустимо;</w:t>
      </w:r>
    </w:p>
    <w:p w14:paraId="72AC742E" w14:textId="77777777" w:rsidR="00E43165" w:rsidRPr="00257537" w:rsidRDefault="00E43165" w:rsidP="00E43165">
      <w:pPr>
        <w:spacing w:line="139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5CF2035E" w14:textId="76978A4A" w:rsidR="00E43165" w:rsidRPr="00257537" w:rsidRDefault="00E43165" w:rsidP="00E43165">
      <w:pPr>
        <w:numPr>
          <w:ilvl w:val="0"/>
          <w:numId w:val="9"/>
        </w:numPr>
        <w:spacing w:line="24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Запрещено все, что не разрешено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доступ к любому объекту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 xml:space="preserve">информационной системы должен предоставляться только при наличии соответствующего разрешения (правила), зафиксированного в проектной документации, регламенте </w:t>
      </w:r>
      <w:r>
        <w:rPr>
          <w:rFonts w:eastAsia="Times New Roman"/>
          <w:sz w:val="28"/>
          <w:szCs w:val="28"/>
        </w:rPr>
        <w:t>б</w:t>
      </w:r>
      <w:r w:rsidRPr="00257537">
        <w:rPr>
          <w:rFonts w:eastAsia="Times New Roman"/>
          <w:sz w:val="28"/>
          <w:szCs w:val="28"/>
        </w:rPr>
        <w:t>изнес-процесса и настройках средств защ</w:t>
      </w:r>
      <w:r>
        <w:rPr>
          <w:rFonts w:eastAsia="Times New Roman"/>
          <w:sz w:val="28"/>
          <w:szCs w:val="28"/>
        </w:rPr>
        <w:t>иты информации. Любой, неразреше</w:t>
      </w:r>
      <w:r w:rsidRPr="00257537">
        <w:rPr>
          <w:rFonts w:eastAsia="Times New Roman"/>
          <w:sz w:val="28"/>
          <w:szCs w:val="28"/>
        </w:rPr>
        <w:t>нный яв</w:t>
      </w:r>
      <w:r>
        <w:rPr>
          <w:rFonts w:eastAsia="Times New Roman"/>
          <w:sz w:val="28"/>
          <w:szCs w:val="28"/>
        </w:rPr>
        <w:t>но, доступ должен быть запрещен</w:t>
      </w:r>
      <w:r w:rsidRPr="00257537">
        <w:rPr>
          <w:rFonts w:eastAsia="Times New Roman"/>
          <w:sz w:val="28"/>
          <w:szCs w:val="28"/>
        </w:rPr>
        <w:t>;</w:t>
      </w:r>
    </w:p>
    <w:p w14:paraId="4B781453" w14:textId="77777777" w:rsidR="00E43165" w:rsidRPr="00257537" w:rsidRDefault="00E43165" w:rsidP="00E43165">
      <w:pPr>
        <w:spacing w:line="129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58B09290" w14:textId="77777777" w:rsidR="00E43165" w:rsidRPr="00257537" w:rsidRDefault="00E43165" w:rsidP="00E43165">
      <w:pPr>
        <w:numPr>
          <w:ilvl w:val="0"/>
          <w:numId w:val="9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lastRenderedPageBreak/>
        <w:t xml:space="preserve">Простота применения защитных мер и средств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используемые средства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защиты должны быть интуитивно понятны и просты в использовании. Их применение не должно быть связано со значительными дополнительными трудозатратами при обычной работе пользователей (работники и клиенты) информационных систем;</w:t>
      </w:r>
    </w:p>
    <w:p w14:paraId="08F3730F" w14:textId="77777777" w:rsidR="00E43165" w:rsidRPr="00257537" w:rsidRDefault="00E43165" w:rsidP="00E43165">
      <w:pPr>
        <w:spacing w:line="133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7E91CAA1" w14:textId="77777777" w:rsidR="00E43165" w:rsidRPr="00257537" w:rsidRDefault="00E43165" w:rsidP="00E43165">
      <w:pPr>
        <w:numPr>
          <w:ilvl w:val="0"/>
          <w:numId w:val="9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Стойкость средств защиты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уровень стойкости применяемых средств и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эффективность мер защиты информации должны определяться ценностью защищаемого объекта и требовать от злоумышленника неадекватно больших затрат времени и вычислительных мощностей на их преодоление;</w:t>
      </w:r>
    </w:p>
    <w:p w14:paraId="3A178DEE" w14:textId="77777777" w:rsidR="00E43165" w:rsidRPr="00257537" w:rsidRDefault="00E43165" w:rsidP="00E43165">
      <w:pPr>
        <w:spacing w:line="137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34ACBEA6" w14:textId="77777777" w:rsidR="00E43165" w:rsidRPr="00257537" w:rsidRDefault="00E43165" w:rsidP="00E43165">
      <w:pPr>
        <w:numPr>
          <w:ilvl w:val="0"/>
          <w:numId w:val="9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proofErr w:type="spellStart"/>
      <w:r w:rsidRPr="00257537">
        <w:rPr>
          <w:rFonts w:eastAsia="Times New Roman"/>
          <w:b/>
          <w:bCs/>
          <w:sz w:val="28"/>
          <w:szCs w:val="28"/>
        </w:rPr>
        <w:t>Эшелонированность</w:t>
      </w:r>
      <w:proofErr w:type="spellEnd"/>
      <w:r w:rsidRPr="00257537">
        <w:rPr>
          <w:rFonts w:eastAsia="Times New Roman"/>
          <w:b/>
          <w:bCs/>
          <w:sz w:val="28"/>
          <w:szCs w:val="28"/>
        </w:rPr>
        <w:t xml:space="preserve"> средств защиты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нельзя полагаться на единственный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защитный рубеж, каким бы надежным он не считался. Помимо средств защиты периметра должны использоваться системы защиты внутренней сети, серверов, рабочих станций, баз данных и т.д.;</w:t>
      </w:r>
    </w:p>
    <w:p w14:paraId="621AC251" w14:textId="77777777" w:rsidR="00E43165" w:rsidRPr="00257537" w:rsidRDefault="00E43165" w:rsidP="00E43165">
      <w:pPr>
        <w:spacing w:line="134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379D795D" w14:textId="77777777" w:rsidR="00E43165" w:rsidRPr="00257537" w:rsidRDefault="00E43165" w:rsidP="00E43165">
      <w:pPr>
        <w:numPr>
          <w:ilvl w:val="0"/>
          <w:numId w:val="9"/>
        </w:numPr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Разнообразие средств защиты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в целях снижения зависимости уровня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безопасности в целом от поставщиков, провайдеров, компаний-партнеров, а также сбоев и отказов отдельных систем, целесообразно использовать средства различных производителей. Обязательным является использование антивирусных средств различных производителей на рабочих станциях, серверах и средствах межсетевого экранирования;</w:t>
      </w:r>
    </w:p>
    <w:p w14:paraId="2F45B9C1" w14:textId="77777777" w:rsidR="00E43165" w:rsidRPr="00257537" w:rsidRDefault="00E43165" w:rsidP="00E43165">
      <w:pPr>
        <w:spacing w:line="123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20F3FA35" w14:textId="53EC4941" w:rsidR="00E43165" w:rsidRPr="00257537" w:rsidRDefault="00E43165" w:rsidP="00E43165">
      <w:pPr>
        <w:numPr>
          <w:ilvl w:val="0"/>
          <w:numId w:val="9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bookmarkStart w:id="18" w:name="OLE_LINK1"/>
      <w:r w:rsidRPr="00257537">
        <w:rPr>
          <w:rFonts w:eastAsia="Times New Roman"/>
          <w:b/>
          <w:bCs/>
          <w:sz w:val="28"/>
          <w:szCs w:val="28"/>
        </w:rPr>
        <w:t>Специализация и профессионализм</w:t>
      </w:r>
      <w:bookmarkEnd w:id="18"/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к работам по разработке,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внедрению</w:t>
      </w:r>
      <w:r>
        <w:rPr>
          <w:rFonts w:eastAsia="Times New Roman"/>
          <w:sz w:val="28"/>
          <w:szCs w:val="28"/>
        </w:rPr>
        <w:t xml:space="preserve">, </w:t>
      </w:r>
      <w:r w:rsidRPr="00257537">
        <w:rPr>
          <w:rFonts w:eastAsia="Times New Roman"/>
          <w:sz w:val="28"/>
          <w:szCs w:val="28"/>
        </w:rPr>
        <w:t>сопровождению средств и реализации мер защиты информации необходимо привлекать специализированные организации, наиболее подготовленные к конкретному виду деятельности по обеспечению безопасности информационных ресурсов, имеющих опыт практической работы, необходимые лицензии на право оказания услуг в этой области, обладающие партнерскими статусами компаний-</w:t>
      </w:r>
      <w:proofErr w:type="spellStart"/>
      <w:r w:rsidRPr="00257537">
        <w:rPr>
          <w:rFonts w:eastAsia="Times New Roman"/>
          <w:sz w:val="28"/>
          <w:szCs w:val="28"/>
        </w:rPr>
        <w:t>вендоров</w:t>
      </w:r>
      <w:proofErr w:type="spellEnd"/>
      <w:r w:rsidRPr="00257537">
        <w:rPr>
          <w:rFonts w:eastAsia="Times New Roman"/>
          <w:sz w:val="28"/>
          <w:szCs w:val="28"/>
        </w:rPr>
        <w:t xml:space="preserve"> внедряемых решений и имеющие в своем штате высококвалифицированных работников;</w:t>
      </w:r>
    </w:p>
    <w:p w14:paraId="4AD2759B" w14:textId="77777777" w:rsidR="00E43165" w:rsidRPr="00257537" w:rsidRDefault="00E43165" w:rsidP="00E43165">
      <w:pPr>
        <w:spacing w:line="136" w:lineRule="exact"/>
        <w:ind w:left="1134" w:right="-5" w:hanging="567"/>
        <w:jc w:val="both"/>
        <w:rPr>
          <w:sz w:val="28"/>
          <w:szCs w:val="28"/>
        </w:rPr>
      </w:pPr>
    </w:p>
    <w:p w14:paraId="06F6978D" w14:textId="77777777" w:rsidR="00E43165" w:rsidRPr="00257537" w:rsidRDefault="00E43165" w:rsidP="00E43165">
      <w:pPr>
        <w:numPr>
          <w:ilvl w:val="0"/>
          <w:numId w:val="10"/>
        </w:numPr>
        <w:tabs>
          <w:tab w:val="left" w:pos="847"/>
        </w:tabs>
        <w:spacing w:line="24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Осведомленность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осведомленность работников и клиентов в вопросах ИБ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является обязательным условием безопасного функционирования систем;</w:t>
      </w:r>
    </w:p>
    <w:p w14:paraId="3D20A057" w14:textId="77777777" w:rsidR="00E43165" w:rsidRPr="00257537" w:rsidRDefault="00E43165" w:rsidP="00E43165">
      <w:pPr>
        <w:spacing w:line="126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27B3F236" w14:textId="77777777" w:rsidR="00E43165" w:rsidRPr="00257537" w:rsidRDefault="00E43165" w:rsidP="00E43165">
      <w:pPr>
        <w:numPr>
          <w:ilvl w:val="0"/>
          <w:numId w:val="10"/>
        </w:numPr>
        <w:tabs>
          <w:tab w:val="left" w:pos="847"/>
        </w:tabs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Персональная ответственность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ответственность за обеспечение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 xml:space="preserve">безопасности информации и систем ее обработки возлагается не только на </w:t>
      </w:r>
      <w:r w:rsidRPr="00383E1F">
        <w:rPr>
          <w:rFonts w:eastAsia="Times New Roman"/>
          <w:sz w:val="28"/>
          <w:szCs w:val="28"/>
        </w:rPr>
        <w:t>Подразделение по информационной безопасности</w:t>
      </w:r>
      <w:r w:rsidRPr="00257537">
        <w:rPr>
          <w:rFonts w:eastAsia="Times New Roman"/>
          <w:sz w:val="28"/>
          <w:szCs w:val="28"/>
        </w:rPr>
        <w:t>, но и на каждого работника Банка в пределах его полномочий;</w:t>
      </w:r>
    </w:p>
    <w:p w14:paraId="3D5FDBD5" w14:textId="77777777" w:rsidR="00E43165" w:rsidRPr="00257537" w:rsidRDefault="00E43165" w:rsidP="00E43165">
      <w:pPr>
        <w:spacing w:line="137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21814888" w14:textId="10D79B0B" w:rsidR="00E43165" w:rsidRPr="00257537" w:rsidRDefault="00E43165" w:rsidP="00E43165">
      <w:pPr>
        <w:numPr>
          <w:ilvl w:val="0"/>
          <w:numId w:val="10"/>
        </w:numPr>
        <w:tabs>
          <w:tab w:val="left" w:pos="847"/>
        </w:tabs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Лояльность персонала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создание такой благоприятной атмосферы в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коллективах всех подразделений Банка, при которой выполнение требований ИБ не воспринималось бы работниками как дополнительная нагрузка, от которой желательно избавиться, а как осознанная необходимость и неотъемлемая часть корпоративной этики;</w:t>
      </w:r>
    </w:p>
    <w:p w14:paraId="77C84E30" w14:textId="77777777" w:rsidR="00E43165" w:rsidRPr="00257537" w:rsidRDefault="00E43165" w:rsidP="00E43165">
      <w:pPr>
        <w:spacing w:line="141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5A6C7DE6" w14:textId="77777777" w:rsidR="00E43165" w:rsidRPr="00257537" w:rsidRDefault="00E43165" w:rsidP="00E43165">
      <w:pPr>
        <w:numPr>
          <w:ilvl w:val="0"/>
          <w:numId w:val="10"/>
        </w:numPr>
        <w:tabs>
          <w:tab w:val="left" w:pos="847"/>
        </w:tabs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t xml:space="preserve">Вовлеченность руководства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осознание руководством Банка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необходимости обеспечения ИБ, непосредственное участие в принятии стратегических решений по вопросам функционирования системы обеспечения ИБ, включая вопросы принятия рисков ИБ</w:t>
      </w:r>
      <w:r>
        <w:rPr>
          <w:rFonts w:eastAsia="Times New Roman"/>
          <w:sz w:val="28"/>
          <w:szCs w:val="28"/>
        </w:rPr>
        <w:t>;</w:t>
      </w:r>
    </w:p>
    <w:p w14:paraId="0F26C124" w14:textId="77777777" w:rsidR="00E43165" w:rsidRPr="00257537" w:rsidRDefault="00E43165" w:rsidP="00E43165">
      <w:pPr>
        <w:spacing w:line="137" w:lineRule="exact"/>
        <w:ind w:left="1134" w:right="-5" w:hanging="567"/>
        <w:jc w:val="both"/>
        <w:rPr>
          <w:rFonts w:eastAsia="Times New Roman"/>
          <w:sz w:val="28"/>
          <w:szCs w:val="28"/>
        </w:rPr>
      </w:pPr>
    </w:p>
    <w:p w14:paraId="5CCC3AB9" w14:textId="487F5EE4" w:rsidR="00E43165" w:rsidRDefault="00E43165" w:rsidP="00E43165">
      <w:pPr>
        <w:numPr>
          <w:ilvl w:val="0"/>
          <w:numId w:val="10"/>
        </w:numPr>
        <w:tabs>
          <w:tab w:val="left" w:pos="847"/>
        </w:tabs>
        <w:spacing w:line="237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257537">
        <w:rPr>
          <w:rFonts w:eastAsia="Times New Roman"/>
          <w:b/>
          <w:bCs/>
          <w:sz w:val="28"/>
          <w:szCs w:val="28"/>
        </w:rPr>
        <w:lastRenderedPageBreak/>
        <w:t xml:space="preserve">Взаимодействие и координация </w:t>
      </w:r>
      <w:r w:rsidRPr="00257537">
        <w:rPr>
          <w:rFonts w:eastAsia="Times New Roman"/>
          <w:sz w:val="28"/>
          <w:szCs w:val="28"/>
        </w:rPr>
        <w:t>-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>эффективное обеспечение ИБ достигается</w:t>
      </w:r>
      <w:r w:rsidRPr="00257537">
        <w:rPr>
          <w:rFonts w:eastAsia="Times New Roman"/>
          <w:b/>
          <w:bCs/>
          <w:sz w:val="28"/>
          <w:szCs w:val="28"/>
        </w:rPr>
        <w:t xml:space="preserve"> </w:t>
      </w:r>
      <w:r w:rsidRPr="00257537">
        <w:rPr>
          <w:rFonts w:eastAsia="Times New Roman"/>
          <w:sz w:val="28"/>
          <w:szCs w:val="28"/>
        </w:rPr>
        <w:t xml:space="preserve">на основе взаимодействия и координации </w:t>
      </w:r>
      <w:r>
        <w:rPr>
          <w:rFonts w:eastAsia="Times New Roman"/>
          <w:sz w:val="28"/>
          <w:szCs w:val="28"/>
        </w:rPr>
        <w:t xml:space="preserve">со </w:t>
      </w:r>
      <w:r w:rsidRPr="00257537">
        <w:rPr>
          <w:rFonts w:eastAsia="Times New Roman"/>
          <w:sz w:val="28"/>
          <w:szCs w:val="28"/>
        </w:rPr>
        <w:t xml:space="preserve">всеми </w:t>
      </w:r>
      <w:r>
        <w:rPr>
          <w:rFonts w:eastAsia="Times New Roman"/>
          <w:sz w:val="28"/>
          <w:szCs w:val="28"/>
        </w:rPr>
        <w:t xml:space="preserve">иными </w:t>
      </w:r>
      <w:r w:rsidRPr="00257537">
        <w:rPr>
          <w:rFonts w:eastAsia="Times New Roman"/>
          <w:sz w:val="28"/>
          <w:szCs w:val="28"/>
        </w:rPr>
        <w:t>заинтересованными подразделениями Банка, подразделением ИБ Г</w:t>
      </w:r>
      <w:r>
        <w:rPr>
          <w:rFonts w:eastAsia="Times New Roman"/>
          <w:sz w:val="28"/>
          <w:szCs w:val="28"/>
        </w:rPr>
        <w:t xml:space="preserve">оловного </w:t>
      </w:r>
      <w:r w:rsidRPr="00257537"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анка</w:t>
      </w:r>
      <w:r w:rsidRPr="00257537">
        <w:rPr>
          <w:rFonts w:eastAsia="Times New Roman"/>
          <w:sz w:val="28"/>
          <w:szCs w:val="28"/>
        </w:rPr>
        <w:t xml:space="preserve"> и други</w:t>
      </w:r>
      <w:r>
        <w:rPr>
          <w:rFonts w:eastAsia="Times New Roman"/>
          <w:sz w:val="28"/>
          <w:szCs w:val="28"/>
        </w:rPr>
        <w:t>ми профильными</w:t>
      </w:r>
      <w:r w:rsidRPr="00257537">
        <w:rPr>
          <w:rFonts w:eastAsia="Times New Roman"/>
          <w:sz w:val="28"/>
          <w:szCs w:val="28"/>
        </w:rPr>
        <w:t xml:space="preserve"> министерства</w:t>
      </w:r>
      <w:r>
        <w:rPr>
          <w:rFonts w:eastAsia="Times New Roman"/>
          <w:sz w:val="28"/>
          <w:szCs w:val="28"/>
        </w:rPr>
        <w:t>ми</w:t>
      </w:r>
      <w:r w:rsidRPr="00257537">
        <w:rPr>
          <w:rFonts w:eastAsia="Times New Roman"/>
          <w:sz w:val="28"/>
          <w:szCs w:val="28"/>
        </w:rPr>
        <w:t>, ведомства</w:t>
      </w:r>
      <w:r>
        <w:rPr>
          <w:rFonts w:eastAsia="Times New Roman"/>
          <w:sz w:val="28"/>
          <w:szCs w:val="28"/>
        </w:rPr>
        <w:t>ми, организациями</w:t>
      </w:r>
      <w:r w:rsidRPr="00257537">
        <w:rPr>
          <w:rFonts w:eastAsia="Times New Roman"/>
          <w:sz w:val="28"/>
          <w:szCs w:val="28"/>
        </w:rPr>
        <w:t xml:space="preserve"> и объединения</w:t>
      </w:r>
      <w:r w:rsidR="003B3E86">
        <w:rPr>
          <w:rFonts w:eastAsia="Times New Roman"/>
          <w:sz w:val="28"/>
          <w:szCs w:val="28"/>
        </w:rPr>
        <w:t>ми</w:t>
      </w:r>
      <w:r>
        <w:rPr>
          <w:rFonts w:eastAsia="Times New Roman"/>
          <w:sz w:val="28"/>
          <w:szCs w:val="28"/>
        </w:rPr>
        <w:t>;</w:t>
      </w:r>
    </w:p>
    <w:p w14:paraId="21F5B156" w14:textId="77777777" w:rsidR="00E43165" w:rsidRDefault="00E43165" w:rsidP="00E43165">
      <w:pPr>
        <w:pStyle w:val="a5"/>
        <w:rPr>
          <w:rFonts w:eastAsia="Times New Roman"/>
          <w:sz w:val="28"/>
          <w:szCs w:val="28"/>
        </w:rPr>
      </w:pPr>
    </w:p>
    <w:p w14:paraId="69A0F9D2" w14:textId="4BAF4CE6" w:rsidR="00E43165" w:rsidRPr="0039068D" w:rsidRDefault="00E43165" w:rsidP="008749C2">
      <w:pPr>
        <w:numPr>
          <w:ilvl w:val="0"/>
          <w:numId w:val="10"/>
        </w:numPr>
        <w:tabs>
          <w:tab w:val="left" w:pos="847"/>
        </w:tabs>
        <w:spacing w:after="120"/>
        <w:ind w:left="1134" w:right="-6" w:hanging="567"/>
        <w:jc w:val="both"/>
        <w:rPr>
          <w:b/>
          <w:color w:val="000000" w:themeColor="text1"/>
          <w:sz w:val="28"/>
          <w:szCs w:val="28"/>
        </w:rPr>
      </w:pPr>
      <w:bookmarkStart w:id="19" w:name="OLE_LINK73"/>
      <w:r w:rsidRPr="005C478D">
        <w:rPr>
          <w:b/>
          <w:color w:val="000000" w:themeColor="text1"/>
          <w:sz w:val="28"/>
          <w:szCs w:val="28"/>
        </w:rPr>
        <w:t xml:space="preserve">Технологическая независимость - </w:t>
      </w:r>
      <w:r w:rsidRPr="005C478D">
        <w:rPr>
          <w:color w:val="000000" w:themeColor="text1"/>
          <w:sz w:val="28"/>
          <w:szCs w:val="28"/>
        </w:rPr>
        <w:t>при выборе программных и программно-аппаратны</w:t>
      </w:r>
      <w:r w:rsidRPr="009C16C9">
        <w:rPr>
          <w:color w:val="000000" w:themeColor="text1"/>
          <w:sz w:val="28"/>
          <w:szCs w:val="28"/>
        </w:rPr>
        <w:t>х средств, в том числе средств защиты информации</w:t>
      </w:r>
      <w:r w:rsidRPr="005C478D">
        <w:rPr>
          <w:color w:val="000000" w:themeColor="text1"/>
          <w:sz w:val="28"/>
          <w:szCs w:val="28"/>
        </w:rPr>
        <w:t>, учитывается наличие ограничений на возможность их применения со стороны разработчиков (производителей) или иных лиц</w:t>
      </w:r>
      <w:r w:rsidR="003B3E86">
        <w:rPr>
          <w:color w:val="000000" w:themeColor="text1"/>
          <w:sz w:val="28"/>
          <w:szCs w:val="28"/>
        </w:rPr>
        <w:t>.</w:t>
      </w:r>
      <w:r w:rsidRPr="005C478D">
        <w:rPr>
          <w:color w:val="000000" w:themeColor="text1"/>
          <w:sz w:val="28"/>
          <w:szCs w:val="28"/>
        </w:rPr>
        <w:t xml:space="preserve"> Средства </w:t>
      </w:r>
      <w:r>
        <w:rPr>
          <w:color w:val="000000" w:themeColor="text1"/>
          <w:sz w:val="28"/>
          <w:szCs w:val="28"/>
        </w:rPr>
        <w:t>защиты информации</w:t>
      </w:r>
      <w:r w:rsidRPr="0039068D">
        <w:rPr>
          <w:color w:val="000000" w:themeColor="text1"/>
          <w:sz w:val="28"/>
          <w:szCs w:val="28"/>
        </w:rPr>
        <w:t>, должны быть обеспечены гарантийной и (или) технической поддержкой на весь период их эксплуатации.</w:t>
      </w:r>
    </w:p>
    <w:p w14:paraId="55AB445B" w14:textId="34A99A68" w:rsidR="00702D72" w:rsidRPr="00102554" w:rsidRDefault="00E86DA9" w:rsidP="002279F5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bookmarkStart w:id="20" w:name="OLE_LINK6"/>
      <w:bookmarkEnd w:id="4"/>
      <w:bookmarkEnd w:id="5"/>
      <w:bookmarkEnd w:id="10"/>
      <w:bookmarkEnd w:id="19"/>
      <w:r>
        <w:rPr>
          <w:rFonts w:eastAsia="Times New Roman"/>
          <w:sz w:val="28"/>
          <w:szCs w:val="28"/>
        </w:rPr>
        <w:t>Политика</w:t>
      </w:r>
      <w:r w:rsidR="006B3BB3" w:rsidRPr="00102554">
        <w:rPr>
          <w:rFonts w:eastAsia="Times New Roman"/>
          <w:sz w:val="28"/>
          <w:szCs w:val="28"/>
        </w:rPr>
        <w:t xml:space="preserve"> </w:t>
      </w:r>
      <w:bookmarkEnd w:id="20"/>
      <w:r>
        <w:rPr>
          <w:rFonts w:eastAsia="Times New Roman"/>
          <w:sz w:val="28"/>
          <w:szCs w:val="28"/>
        </w:rPr>
        <w:t>распространяе</w:t>
      </w:r>
      <w:r w:rsidR="006B3BB3" w:rsidRPr="00102554">
        <w:rPr>
          <w:rFonts w:eastAsia="Times New Roman"/>
          <w:sz w:val="28"/>
          <w:szCs w:val="28"/>
        </w:rPr>
        <w:t xml:space="preserve">тся на </w:t>
      </w:r>
      <w:r>
        <w:rPr>
          <w:rFonts w:eastAsia="Times New Roman"/>
          <w:sz w:val="28"/>
          <w:szCs w:val="28"/>
        </w:rPr>
        <w:t>всех работников Банка и описывае</w:t>
      </w:r>
      <w:r w:rsidR="006B3BB3" w:rsidRPr="00102554">
        <w:rPr>
          <w:rFonts w:eastAsia="Times New Roman"/>
          <w:sz w:val="28"/>
          <w:szCs w:val="28"/>
        </w:rPr>
        <w:t>т концептуальные основы и требования к организации деятельности по обеспечению</w:t>
      </w:r>
      <w:r w:rsidR="001A5924">
        <w:rPr>
          <w:rFonts w:eastAsia="Times New Roman"/>
          <w:sz w:val="28"/>
          <w:szCs w:val="28"/>
        </w:rPr>
        <w:t xml:space="preserve"> ИБ</w:t>
      </w:r>
      <w:r w:rsidR="00B64F26">
        <w:rPr>
          <w:rFonts w:eastAsia="Times New Roman"/>
          <w:sz w:val="28"/>
          <w:szCs w:val="28"/>
        </w:rPr>
        <w:t>, а также задаё</w:t>
      </w:r>
      <w:r w:rsidR="006B3BB3" w:rsidRPr="00102554">
        <w:rPr>
          <w:rFonts w:eastAsia="Times New Roman"/>
          <w:sz w:val="28"/>
          <w:szCs w:val="28"/>
        </w:rPr>
        <w:t>т основные векторы их реализации по следующим направлениям:</w:t>
      </w:r>
    </w:p>
    <w:p w14:paraId="266A3F10" w14:textId="77777777" w:rsidR="00702D72" w:rsidRPr="00102554" w:rsidRDefault="00702D72" w:rsidP="00826EE7">
      <w:pPr>
        <w:spacing w:line="137" w:lineRule="exact"/>
        <w:ind w:left="567" w:right="-5" w:hanging="567"/>
        <w:jc w:val="both"/>
        <w:rPr>
          <w:rFonts w:eastAsia="Times New Roman"/>
          <w:sz w:val="28"/>
          <w:szCs w:val="28"/>
        </w:rPr>
      </w:pPr>
    </w:p>
    <w:p w14:paraId="550200C8" w14:textId="77777777" w:rsidR="00702D72" w:rsidRPr="00102554" w:rsidRDefault="006B3BB3" w:rsidP="00610F4C">
      <w:pPr>
        <w:numPr>
          <w:ilvl w:val="1"/>
          <w:numId w:val="17"/>
        </w:numPr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идентификация информационных активов, категорирование защищаемой информации;</w:t>
      </w:r>
    </w:p>
    <w:p w14:paraId="48E4ECCB" w14:textId="77777777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построение сетевой безопасности, включая противодействие атакам;</w:t>
      </w:r>
    </w:p>
    <w:p w14:paraId="115D166B" w14:textId="77777777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bookmarkStart w:id="21" w:name="OLE_LINK44"/>
      <w:bookmarkStart w:id="22" w:name="OLE_LINK45"/>
      <w:r w:rsidRPr="00102554">
        <w:rPr>
          <w:rFonts w:eastAsia="Times New Roman"/>
          <w:sz w:val="28"/>
          <w:szCs w:val="28"/>
        </w:rPr>
        <w:t xml:space="preserve">построение механизмов </w:t>
      </w:r>
      <w:proofErr w:type="spellStart"/>
      <w:r w:rsidRPr="00102554">
        <w:rPr>
          <w:rFonts w:eastAsia="Times New Roman"/>
          <w:sz w:val="28"/>
          <w:szCs w:val="28"/>
        </w:rPr>
        <w:t>антифрода</w:t>
      </w:r>
      <w:bookmarkEnd w:id="21"/>
      <w:bookmarkEnd w:id="22"/>
      <w:proofErr w:type="spellEnd"/>
      <w:r w:rsidRPr="00102554">
        <w:rPr>
          <w:rFonts w:eastAsia="Times New Roman"/>
          <w:sz w:val="28"/>
          <w:szCs w:val="28"/>
        </w:rPr>
        <w:t>;</w:t>
      </w:r>
    </w:p>
    <w:p w14:paraId="3B31C536" w14:textId="59C194ED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обеспечение контроля доступа к</w:t>
      </w:r>
      <w:r w:rsidR="00600FD8">
        <w:rPr>
          <w:rFonts w:eastAsia="Times New Roman"/>
          <w:sz w:val="28"/>
          <w:szCs w:val="28"/>
        </w:rPr>
        <w:t xml:space="preserve"> </w:t>
      </w:r>
      <w:r w:rsidR="005A19FB">
        <w:rPr>
          <w:rFonts w:eastAsia="Times New Roman"/>
          <w:sz w:val="28"/>
          <w:szCs w:val="28"/>
        </w:rPr>
        <w:t xml:space="preserve">АИС </w:t>
      </w:r>
      <w:r w:rsidRPr="00102554">
        <w:rPr>
          <w:rFonts w:eastAsia="Times New Roman"/>
          <w:sz w:val="28"/>
          <w:szCs w:val="28"/>
        </w:rPr>
        <w:t>Банка и информационным ресурсам;</w:t>
      </w:r>
    </w:p>
    <w:p w14:paraId="7F678740" w14:textId="5E521C34" w:rsidR="00702D72" w:rsidRDefault="006B3BB3" w:rsidP="00610F4C">
      <w:pPr>
        <w:numPr>
          <w:ilvl w:val="1"/>
          <w:numId w:val="17"/>
        </w:numPr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обеспечение защиты серверов, центров обработки данных, серверных помещений;</w:t>
      </w:r>
    </w:p>
    <w:p w14:paraId="0F10E257" w14:textId="09E2C6AE" w:rsidR="00383E1F" w:rsidRDefault="00383E1F" w:rsidP="00383E1F">
      <w:pPr>
        <w:numPr>
          <w:ilvl w:val="1"/>
          <w:numId w:val="17"/>
        </w:numPr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bookmarkStart w:id="23" w:name="OLE_LINK138"/>
      <w:bookmarkStart w:id="24" w:name="OLE_LINK137"/>
      <w:r>
        <w:rPr>
          <w:rFonts w:eastAsia="Times New Roman"/>
          <w:sz w:val="28"/>
          <w:szCs w:val="28"/>
        </w:rPr>
        <w:t>о</w:t>
      </w:r>
      <w:r w:rsidRPr="00383E1F">
        <w:rPr>
          <w:rFonts w:eastAsia="Times New Roman"/>
          <w:sz w:val="28"/>
          <w:szCs w:val="28"/>
        </w:rPr>
        <w:t>беспеч</w:t>
      </w:r>
      <w:r>
        <w:rPr>
          <w:rFonts w:eastAsia="Times New Roman"/>
          <w:sz w:val="28"/>
          <w:szCs w:val="28"/>
        </w:rPr>
        <w:t xml:space="preserve">ение </w:t>
      </w:r>
      <w:r w:rsidRPr="00383E1F">
        <w:rPr>
          <w:rFonts w:eastAsia="Times New Roman"/>
          <w:sz w:val="28"/>
          <w:szCs w:val="28"/>
        </w:rPr>
        <w:t>антивирусн</w:t>
      </w:r>
      <w:r>
        <w:rPr>
          <w:rFonts w:eastAsia="Times New Roman"/>
          <w:sz w:val="28"/>
          <w:szCs w:val="28"/>
        </w:rPr>
        <w:t>ой</w:t>
      </w:r>
      <w:r w:rsidRPr="00383E1F">
        <w:rPr>
          <w:rFonts w:eastAsia="Times New Roman"/>
          <w:sz w:val="28"/>
          <w:szCs w:val="28"/>
        </w:rPr>
        <w:t xml:space="preserve"> защит</w:t>
      </w:r>
      <w:r>
        <w:rPr>
          <w:rFonts w:eastAsia="Times New Roman"/>
          <w:sz w:val="28"/>
          <w:szCs w:val="28"/>
        </w:rPr>
        <w:t>ы</w:t>
      </w:r>
      <w:r w:rsidRPr="00383E1F">
        <w:rPr>
          <w:rFonts w:eastAsia="Times New Roman"/>
          <w:sz w:val="28"/>
          <w:szCs w:val="28"/>
        </w:rPr>
        <w:t xml:space="preserve"> информационной инфраструкт</w:t>
      </w:r>
      <w:r>
        <w:rPr>
          <w:rFonts w:eastAsia="Times New Roman"/>
          <w:sz w:val="28"/>
          <w:szCs w:val="28"/>
        </w:rPr>
        <w:t>уры в порядке, определяемом Банком;</w:t>
      </w:r>
    </w:p>
    <w:bookmarkEnd w:id="23"/>
    <w:bookmarkEnd w:id="24"/>
    <w:p w14:paraId="41BC8BE6" w14:textId="77777777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обеспечение </w:t>
      </w:r>
      <w:bookmarkStart w:id="25" w:name="OLE_LINK48"/>
      <w:r w:rsidRPr="00102554">
        <w:rPr>
          <w:rFonts w:eastAsia="Times New Roman"/>
          <w:sz w:val="28"/>
          <w:szCs w:val="28"/>
        </w:rPr>
        <w:t xml:space="preserve">защиты автоматизированных </w:t>
      </w:r>
      <w:bookmarkEnd w:id="25"/>
      <w:r w:rsidRPr="00102554">
        <w:rPr>
          <w:rFonts w:eastAsia="Times New Roman"/>
          <w:sz w:val="28"/>
          <w:szCs w:val="28"/>
        </w:rPr>
        <w:t>рабочих мест;</w:t>
      </w:r>
    </w:p>
    <w:p w14:paraId="794FD4E3" w14:textId="296E6FA6" w:rsidR="00702D72" w:rsidRPr="00102554" w:rsidRDefault="006B3BB3" w:rsidP="00610F4C">
      <w:pPr>
        <w:numPr>
          <w:ilvl w:val="1"/>
          <w:numId w:val="17"/>
        </w:numPr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обеспечение </w:t>
      </w:r>
      <w:r w:rsidR="005A19FB">
        <w:rPr>
          <w:rFonts w:eastAsia="Times New Roman"/>
          <w:sz w:val="28"/>
          <w:szCs w:val="28"/>
        </w:rPr>
        <w:t xml:space="preserve">ИБ </w:t>
      </w:r>
      <w:r w:rsidRPr="00102554">
        <w:rPr>
          <w:rFonts w:eastAsia="Times New Roman"/>
          <w:sz w:val="28"/>
          <w:szCs w:val="28"/>
        </w:rPr>
        <w:t>на стадиях жизненного цикла прикладного программного обеспечения/</w:t>
      </w:r>
      <w:r w:rsidR="00E86DA9" w:rsidRPr="00E86DA9">
        <w:rPr>
          <w:rFonts w:eastAsia="Times New Roman"/>
          <w:sz w:val="28"/>
          <w:szCs w:val="28"/>
        </w:rPr>
        <w:t xml:space="preserve"> </w:t>
      </w:r>
      <w:r w:rsidR="005A19FB">
        <w:rPr>
          <w:rFonts w:eastAsia="Times New Roman"/>
          <w:sz w:val="28"/>
          <w:szCs w:val="28"/>
        </w:rPr>
        <w:t xml:space="preserve">АИС </w:t>
      </w:r>
      <w:r w:rsidR="00E86DA9" w:rsidRPr="00E86DA9">
        <w:rPr>
          <w:rFonts w:eastAsia="Times New Roman"/>
          <w:sz w:val="28"/>
          <w:szCs w:val="28"/>
        </w:rPr>
        <w:t>Банка</w:t>
      </w:r>
      <w:r w:rsidR="00E86DA9">
        <w:rPr>
          <w:rFonts w:eastAsia="Times New Roman"/>
          <w:sz w:val="28"/>
          <w:szCs w:val="28"/>
        </w:rPr>
        <w:t>;</w:t>
      </w:r>
    </w:p>
    <w:p w14:paraId="06A6FC9C" w14:textId="7C1F8346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обеспечение </w:t>
      </w:r>
      <w:r w:rsidR="005A19FB">
        <w:rPr>
          <w:rFonts w:eastAsia="Times New Roman"/>
          <w:sz w:val="28"/>
          <w:szCs w:val="28"/>
        </w:rPr>
        <w:t xml:space="preserve">ИБ </w:t>
      </w:r>
      <w:r w:rsidRPr="00102554">
        <w:rPr>
          <w:rFonts w:eastAsia="Times New Roman"/>
          <w:sz w:val="28"/>
          <w:szCs w:val="28"/>
        </w:rPr>
        <w:t>при осуществлении деятельности в виртуальной среде;</w:t>
      </w:r>
    </w:p>
    <w:p w14:paraId="4F358EC3" w14:textId="77777777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обеспечение защиты систем управления базами данных;</w:t>
      </w:r>
    </w:p>
    <w:p w14:paraId="54B2C17B" w14:textId="46CA5C2E" w:rsidR="00702D72" w:rsidRPr="00102554" w:rsidRDefault="006B3BB3" w:rsidP="00610F4C">
      <w:pPr>
        <w:numPr>
          <w:ilvl w:val="1"/>
          <w:numId w:val="17"/>
        </w:numPr>
        <w:spacing w:line="234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обеспечение/</w:t>
      </w:r>
      <w:bookmarkStart w:id="26" w:name="OLE_LINK2"/>
      <w:bookmarkStart w:id="27" w:name="OLE_LINK4"/>
      <w:r w:rsidRPr="00102554">
        <w:rPr>
          <w:rFonts w:eastAsia="Times New Roman"/>
          <w:sz w:val="28"/>
          <w:szCs w:val="28"/>
        </w:rPr>
        <w:t>осуществление контентного</w:t>
      </w:r>
      <w:bookmarkEnd w:id="26"/>
      <w:bookmarkEnd w:id="27"/>
      <w:r w:rsidRPr="00102554">
        <w:rPr>
          <w:rFonts w:eastAsia="Times New Roman"/>
          <w:sz w:val="28"/>
          <w:szCs w:val="28"/>
        </w:rPr>
        <w:t xml:space="preserve"> контроля при использовании интернета и электронной</w:t>
      </w:r>
      <w:r w:rsidR="00D57B96">
        <w:rPr>
          <w:rFonts w:eastAsia="Times New Roman"/>
          <w:sz w:val="28"/>
          <w:szCs w:val="28"/>
        </w:rPr>
        <w:t xml:space="preserve"> почты</w:t>
      </w:r>
      <w:r w:rsidRPr="00102554">
        <w:rPr>
          <w:rFonts w:eastAsia="Times New Roman"/>
          <w:sz w:val="28"/>
          <w:szCs w:val="28"/>
        </w:rPr>
        <w:t>;</w:t>
      </w:r>
    </w:p>
    <w:p w14:paraId="68B56213" w14:textId="77777777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bookmarkStart w:id="28" w:name="OLE_LINK43"/>
      <w:r w:rsidRPr="00102554">
        <w:rPr>
          <w:rFonts w:eastAsia="Times New Roman"/>
          <w:sz w:val="28"/>
          <w:szCs w:val="28"/>
        </w:rPr>
        <w:t>обеспечение защиты от воздействия вредоносного кода</w:t>
      </w:r>
      <w:bookmarkEnd w:id="28"/>
      <w:r w:rsidRPr="00102554">
        <w:rPr>
          <w:rFonts w:eastAsia="Times New Roman"/>
          <w:sz w:val="28"/>
          <w:szCs w:val="28"/>
        </w:rPr>
        <w:t>;</w:t>
      </w:r>
    </w:p>
    <w:p w14:paraId="11805D4E" w14:textId="77777777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обеспечение </w:t>
      </w:r>
      <w:bookmarkStart w:id="29" w:name="OLE_LINK46"/>
      <w:bookmarkStart w:id="30" w:name="OLE_LINK47"/>
      <w:r w:rsidRPr="00102554">
        <w:rPr>
          <w:rFonts w:eastAsia="Times New Roman"/>
          <w:sz w:val="28"/>
          <w:szCs w:val="28"/>
        </w:rPr>
        <w:t>криптографичес</w:t>
      </w:r>
      <w:bookmarkEnd w:id="29"/>
      <w:bookmarkEnd w:id="30"/>
      <w:r w:rsidRPr="00102554">
        <w:rPr>
          <w:rFonts w:eastAsia="Times New Roman"/>
          <w:sz w:val="28"/>
          <w:szCs w:val="28"/>
        </w:rPr>
        <w:t>кой защиты информации;</w:t>
      </w:r>
    </w:p>
    <w:p w14:paraId="04882A1E" w14:textId="6524631F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осуществление </w:t>
      </w:r>
      <w:bookmarkStart w:id="31" w:name="OLE_LINK50"/>
      <w:bookmarkStart w:id="32" w:name="OLE_LINK51"/>
      <w:r w:rsidRPr="00102554">
        <w:rPr>
          <w:rFonts w:eastAsia="Times New Roman"/>
          <w:sz w:val="28"/>
          <w:szCs w:val="28"/>
        </w:rPr>
        <w:t>резервного</w:t>
      </w:r>
      <w:bookmarkEnd w:id="31"/>
      <w:bookmarkEnd w:id="32"/>
      <w:r w:rsidRPr="00102554">
        <w:rPr>
          <w:rFonts w:eastAsia="Times New Roman"/>
          <w:sz w:val="28"/>
          <w:szCs w:val="28"/>
        </w:rPr>
        <w:t xml:space="preserve"> копирования и хранени</w:t>
      </w:r>
      <w:r w:rsidR="00DC7446">
        <w:rPr>
          <w:rFonts w:eastAsia="Times New Roman"/>
          <w:sz w:val="28"/>
          <w:szCs w:val="28"/>
        </w:rPr>
        <w:t>я</w:t>
      </w:r>
      <w:r w:rsidRPr="00102554">
        <w:rPr>
          <w:rFonts w:eastAsia="Times New Roman"/>
          <w:sz w:val="28"/>
          <w:szCs w:val="28"/>
        </w:rPr>
        <w:t xml:space="preserve"> резервных копий;</w:t>
      </w:r>
    </w:p>
    <w:p w14:paraId="76C47DE3" w14:textId="48E3F8C1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повышение осведомленности работников по вопросам</w:t>
      </w:r>
      <w:r w:rsidR="00175BA6">
        <w:rPr>
          <w:rFonts w:eastAsia="Times New Roman"/>
          <w:sz w:val="28"/>
          <w:szCs w:val="28"/>
        </w:rPr>
        <w:t xml:space="preserve"> ИБ</w:t>
      </w:r>
      <w:r w:rsidRPr="00102554">
        <w:rPr>
          <w:rFonts w:eastAsia="Times New Roman"/>
          <w:sz w:val="28"/>
          <w:szCs w:val="28"/>
        </w:rPr>
        <w:t>;</w:t>
      </w:r>
    </w:p>
    <w:p w14:paraId="6B1E681F" w14:textId="71D1500B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мониторинг </w:t>
      </w:r>
      <w:r w:rsidR="00175BA6">
        <w:rPr>
          <w:rFonts w:eastAsia="Times New Roman"/>
          <w:sz w:val="28"/>
          <w:szCs w:val="28"/>
        </w:rPr>
        <w:t xml:space="preserve">ИБ </w:t>
      </w:r>
      <w:r w:rsidRPr="00102554">
        <w:rPr>
          <w:rFonts w:eastAsia="Times New Roman"/>
          <w:sz w:val="28"/>
          <w:szCs w:val="28"/>
        </w:rPr>
        <w:t xml:space="preserve">и управление событиями и </w:t>
      </w:r>
      <w:r w:rsidR="00A0049D">
        <w:rPr>
          <w:rFonts w:eastAsia="Times New Roman"/>
          <w:sz w:val="28"/>
          <w:szCs w:val="28"/>
        </w:rPr>
        <w:t>и</w:t>
      </w:r>
      <w:r w:rsidRPr="00102554">
        <w:rPr>
          <w:rFonts w:eastAsia="Times New Roman"/>
          <w:sz w:val="28"/>
          <w:szCs w:val="28"/>
        </w:rPr>
        <w:t>нцидентами</w:t>
      </w:r>
      <w:r w:rsidR="00175BA6">
        <w:rPr>
          <w:rFonts w:eastAsia="Times New Roman"/>
          <w:sz w:val="28"/>
          <w:szCs w:val="28"/>
        </w:rPr>
        <w:t xml:space="preserve"> ИБ</w:t>
      </w:r>
      <w:r w:rsidRPr="00102554">
        <w:rPr>
          <w:rFonts w:eastAsia="Times New Roman"/>
          <w:sz w:val="28"/>
          <w:szCs w:val="28"/>
        </w:rPr>
        <w:t>;</w:t>
      </w:r>
    </w:p>
    <w:p w14:paraId="088D5471" w14:textId="2132D416" w:rsidR="00702D72" w:rsidRPr="00102554" w:rsidRDefault="006B3BB3" w:rsidP="00610F4C">
      <w:pPr>
        <w:numPr>
          <w:ilvl w:val="1"/>
          <w:numId w:val="17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управление</w:t>
      </w:r>
      <w:r w:rsidR="00175BA6">
        <w:rPr>
          <w:rFonts w:eastAsia="Times New Roman"/>
          <w:sz w:val="28"/>
          <w:szCs w:val="28"/>
        </w:rPr>
        <w:t xml:space="preserve"> ИБ</w:t>
      </w:r>
      <w:r w:rsidRPr="00102554">
        <w:rPr>
          <w:rFonts w:eastAsia="Times New Roman"/>
          <w:sz w:val="28"/>
          <w:szCs w:val="28"/>
        </w:rPr>
        <w:t>.</w:t>
      </w:r>
    </w:p>
    <w:p w14:paraId="50B9F653" w14:textId="77777777" w:rsidR="004C668F" w:rsidRDefault="004C668F" w:rsidP="004C668F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59E12B3" w14:textId="4817B650" w:rsidR="00702D72" w:rsidRPr="006D154D" w:rsidRDefault="006B3BB3" w:rsidP="00E520D5">
      <w:pPr>
        <w:pStyle w:val="1"/>
        <w:spacing w:before="0" w:after="120"/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6D15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Область действия </w:t>
      </w:r>
      <w:r w:rsidR="00175BA6" w:rsidRPr="006D15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СУИБ </w:t>
      </w:r>
      <w:r w:rsidRPr="006D15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охватывает:</w:t>
      </w:r>
    </w:p>
    <w:p w14:paraId="72A8E0CE" w14:textId="79B6A3CB" w:rsidR="00702D72" w:rsidRPr="00102554" w:rsidRDefault="006B3BB3" w:rsidP="00E520D5">
      <w:pPr>
        <w:numPr>
          <w:ilvl w:val="0"/>
          <w:numId w:val="76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 xml:space="preserve">все </w:t>
      </w:r>
      <w:r w:rsidR="00A0049D">
        <w:rPr>
          <w:rFonts w:eastAsia="Times New Roman"/>
          <w:sz w:val="28"/>
          <w:szCs w:val="28"/>
        </w:rPr>
        <w:t>б</w:t>
      </w:r>
      <w:r w:rsidRPr="00102554">
        <w:rPr>
          <w:rFonts w:eastAsia="Times New Roman"/>
          <w:sz w:val="28"/>
          <w:szCs w:val="28"/>
        </w:rPr>
        <w:t>изнес-процессы Банка;</w:t>
      </w:r>
    </w:p>
    <w:p w14:paraId="53C53CF0" w14:textId="77777777" w:rsidR="00702D72" w:rsidRPr="00102554" w:rsidRDefault="006B3BB3" w:rsidP="002A5CD4">
      <w:pPr>
        <w:numPr>
          <w:ilvl w:val="0"/>
          <w:numId w:val="76"/>
        </w:numPr>
        <w:ind w:left="1134" w:right="-5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все структурные подразделения Банка;</w:t>
      </w:r>
    </w:p>
    <w:p w14:paraId="50BFB800" w14:textId="7EC36B8C" w:rsidR="002029B7" w:rsidRPr="00ED78DC" w:rsidRDefault="006B3BB3" w:rsidP="00B64F26">
      <w:pPr>
        <w:numPr>
          <w:ilvl w:val="0"/>
          <w:numId w:val="76"/>
        </w:numPr>
        <w:spacing w:after="120"/>
        <w:ind w:left="1134" w:right="-6" w:hanging="567"/>
        <w:jc w:val="both"/>
        <w:rPr>
          <w:rFonts w:eastAsia="Times New Roman"/>
          <w:sz w:val="28"/>
          <w:szCs w:val="28"/>
        </w:rPr>
      </w:pPr>
      <w:r w:rsidRPr="00102554">
        <w:rPr>
          <w:rFonts w:eastAsia="Times New Roman"/>
          <w:sz w:val="28"/>
          <w:szCs w:val="28"/>
        </w:rPr>
        <w:t>все здания головного офиса и филиалов Банка.</w:t>
      </w:r>
    </w:p>
    <w:p w14:paraId="71A1012D" w14:textId="61FA5F8B" w:rsidR="00727655" w:rsidRPr="00046498" w:rsidRDefault="00727655" w:rsidP="00E520D5">
      <w:pPr>
        <w:pStyle w:val="1"/>
        <w:spacing w:before="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3" w:name="_Toc184657885"/>
      <w:r w:rsidRPr="0025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Требования к управлению доступом к </w:t>
      </w:r>
      <w:bookmarkStart w:id="34" w:name="OLE_LINK62"/>
      <w:bookmarkStart w:id="35" w:name="OLE_LINK63"/>
      <w:r w:rsidRPr="0025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создаваемой, хранимой и обрабатываемой информации 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257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нформационных активах Банка</w:t>
      </w:r>
      <w:bookmarkEnd w:id="33"/>
      <w:bookmarkEnd w:id="34"/>
      <w:bookmarkEnd w:id="35"/>
    </w:p>
    <w:p w14:paraId="33FEFE17" w14:textId="66BD86DF" w:rsidR="00727655" w:rsidRPr="00324981" w:rsidRDefault="00727655" w:rsidP="00175BA6">
      <w:pPr>
        <w:spacing w:line="232" w:lineRule="auto"/>
        <w:ind w:right="-5" w:firstLine="567"/>
        <w:jc w:val="both"/>
        <w:rPr>
          <w:rFonts w:eastAsia="Times New Roman"/>
          <w:sz w:val="16"/>
          <w:szCs w:val="16"/>
        </w:rPr>
      </w:pPr>
      <w:r w:rsidRPr="00A40006">
        <w:rPr>
          <w:rFonts w:eastAsia="Times New Roman"/>
          <w:sz w:val="28"/>
          <w:szCs w:val="28"/>
        </w:rPr>
        <w:t>Требования к у</w:t>
      </w:r>
      <w:bookmarkStart w:id="36" w:name="OLE_LINK64"/>
      <w:r w:rsidRPr="00A40006">
        <w:rPr>
          <w:rFonts w:eastAsia="Times New Roman"/>
          <w:sz w:val="28"/>
          <w:szCs w:val="28"/>
        </w:rPr>
        <w:t>прав</w:t>
      </w:r>
      <w:bookmarkEnd w:id="36"/>
      <w:r w:rsidRPr="00A40006">
        <w:rPr>
          <w:rFonts w:eastAsia="Times New Roman"/>
          <w:sz w:val="28"/>
          <w:szCs w:val="28"/>
        </w:rPr>
        <w:t xml:space="preserve">лению доступом к создаваемой, хранимой и обрабатываемой информации в </w:t>
      </w:r>
      <w:r w:rsidR="00E84024">
        <w:rPr>
          <w:rFonts w:eastAsia="Times New Roman"/>
          <w:sz w:val="28"/>
          <w:szCs w:val="28"/>
        </w:rPr>
        <w:t>и</w:t>
      </w:r>
      <w:r w:rsidRPr="00A40006">
        <w:rPr>
          <w:rFonts w:eastAsia="Times New Roman"/>
          <w:sz w:val="28"/>
          <w:szCs w:val="28"/>
        </w:rPr>
        <w:t xml:space="preserve">нформационных активах Банка охватывают все стадии жизненного цикла пользовательского доступа от начальной регистрации новых пользователей до конечного снятия с регистрации пользователей, которым больше не требуется доступ к </w:t>
      </w:r>
      <w:r>
        <w:rPr>
          <w:rFonts w:eastAsia="Times New Roman"/>
          <w:sz w:val="28"/>
          <w:szCs w:val="28"/>
        </w:rPr>
        <w:t>АИС</w:t>
      </w:r>
      <w:r w:rsidRPr="00A40006">
        <w:rPr>
          <w:rFonts w:eastAsia="Times New Roman"/>
          <w:sz w:val="28"/>
          <w:szCs w:val="28"/>
        </w:rPr>
        <w:t xml:space="preserve"> и сервисам. </w:t>
      </w:r>
    </w:p>
    <w:p w14:paraId="5866902C" w14:textId="77777777" w:rsidR="00727655" w:rsidRPr="00A40006" w:rsidRDefault="00727655" w:rsidP="00727655">
      <w:pPr>
        <w:tabs>
          <w:tab w:val="left" w:pos="447"/>
        </w:tabs>
        <w:ind w:left="567" w:right="-5" w:hanging="567"/>
        <w:jc w:val="both"/>
        <w:rPr>
          <w:rFonts w:eastAsia="Times New Roman"/>
          <w:sz w:val="16"/>
          <w:szCs w:val="16"/>
        </w:rPr>
      </w:pPr>
    </w:p>
    <w:p w14:paraId="71B5BD53" w14:textId="77761734" w:rsidR="00727655" w:rsidRDefault="00727655" w:rsidP="00175BA6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r w:rsidRPr="00A40006">
        <w:rPr>
          <w:rFonts w:eastAsia="Times New Roman"/>
          <w:sz w:val="28"/>
          <w:szCs w:val="28"/>
        </w:rPr>
        <w:t xml:space="preserve">Работник наделяется ролью (перечнем ролей) на основании документально оформленной заявки, подписанной руководителем его структурного подразделения </w:t>
      </w:r>
      <w:r>
        <w:rPr>
          <w:rFonts w:eastAsia="Times New Roman"/>
          <w:sz w:val="28"/>
          <w:szCs w:val="28"/>
        </w:rPr>
        <w:t xml:space="preserve">Банка </w:t>
      </w:r>
      <w:r w:rsidRPr="00A40006">
        <w:rPr>
          <w:rFonts w:eastAsia="Times New Roman"/>
          <w:sz w:val="28"/>
          <w:szCs w:val="28"/>
        </w:rPr>
        <w:t xml:space="preserve">и согласованной с </w:t>
      </w:r>
      <w:r w:rsidR="00E00F49">
        <w:rPr>
          <w:rFonts w:eastAsia="Times New Roman"/>
          <w:sz w:val="28"/>
          <w:szCs w:val="28"/>
        </w:rPr>
        <w:t>в</w:t>
      </w:r>
      <w:r w:rsidRPr="00A40006">
        <w:rPr>
          <w:rFonts w:eastAsia="Times New Roman"/>
          <w:sz w:val="28"/>
          <w:szCs w:val="28"/>
        </w:rPr>
        <w:t xml:space="preserve">ладельцем </w:t>
      </w:r>
      <w:r>
        <w:rPr>
          <w:rFonts w:eastAsia="Times New Roman"/>
          <w:sz w:val="28"/>
          <w:szCs w:val="28"/>
        </w:rPr>
        <w:t>бизнес-процесса</w:t>
      </w:r>
      <w:r w:rsidRPr="00A40006">
        <w:rPr>
          <w:rFonts w:eastAsia="Times New Roman"/>
          <w:sz w:val="28"/>
          <w:szCs w:val="28"/>
        </w:rPr>
        <w:t>.</w:t>
      </w:r>
    </w:p>
    <w:p w14:paraId="642D1515" w14:textId="77777777" w:rsidR="00727655" w:rsidRPr="002A5CD4" w:rsidRDefault="00727655" w:rsidP="00175BA6">
      <w:pPr>
        <w:ind w:firstLine="567"/>
        <w:rPr>
          <w:rFonts w:eastAsia="Times New Roman"/>
          <w:sz w:val="16"/>
          <w:szCs w:val="16"/>
        </w:rPr>
      </w:pPr>
    </w:p>
    <w:p w14:paraId="308EB141" w14:textId="77777777" w:rsidR="00727655" w:rsidRDefault="00727655" w:rsidP="00175BA6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r w:rsidRPr="00B33459">
        <w:rPr>
          <w:rFonts w:eastAsia="Times New Roman"/>
          <w:sz w:val="28"/>
          <w:szCs w:val="28"/>
        </w:rPr>
        <w:t>Пользователю должны предоставляться минимально необходимые для выполнения функциональных обязанностей полномочия</w:t>
      </w:r>
      <w:r>
        <w:rPr>
          <w:rFonts w:eastAsia="Times New Roman"/>
          <w:sz w:val="28"/>
          <w:szCs w:val="28"/>
        </w:rPr>
        <w:t xml:space="preserve"> и при изменении должностных обязанностей или увольнении работника Банка все права должны отзываться</w:t>
      </w:r>
      <w:r w:rsidRPr="00B33459">
        <w:rPr>
          <w:rFonts w:eastAsia="Times New Roman"/>
          <w:sz w:val="28"/>
          <w:szCs w:val="28"/>
        </w:rPr>
        <w:t>.</w:t>
      </w:r>
    </w:p>
    <w:p w14:paraId="6D32D04B" w14:textId="77777777" w:rsidR="00727655" w:rsidRPr="002A5CD4" w:rsidRDefault="00727655" w:rsidP="00175BA6">
      <w:pPr>
        <w:spacing w:line="232" w:lineRule="auto"/>
        <w:ind w:right="-5" w:firstLine="567"/>
        <w:jc w:val="both"/>
        <w:rPr>
          <w:rFonts w:eastAsia="Times New Roman"/>
          <w:sz w:val="16"/>
          <w:szCs w:val="16"/>
        </w:rPr>
      </w:pPr>
    </w:p>
    <w:p w14:paraId="7F14EB30" w14:textId="77777777" w:rsidR="00727655" w:rsidRPr="007A06D0" w:rsidRDefault="00727655" w:rsidP="00175BA6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Третьим лицам</w:t>
      </w:r>
      <w:r w:rsidRPr="00331448">
        <w:rPr>
          <w:rFonts w:eastAsia="Times New Roman"/>
          <w:sz w:val="28"/>
          <w:szCs w:val="28"/>
        </w:rPr>
        <w:t xml:space="preserve">, которым требуется предоставление доступа к АИС </w:t>
      </w:r>
      <w:r>
        <w:rPr>
          <w:rFonts w:eastAsia="Times New Roman"/>
          <w:sz w:val="28"/>
          <w:szCs w:val="28"/>
        </w:rPr>
        <w:t>Банка</w:t>
      </w:r>
      <w:r w:rsidRPr="00331448">
        <w:rPr>
          <w:rFonts w:eastAsia="Times New Roman"/>
          <w:sz w:val="28"/>
          <w:szCs w:val="28"/>
        </w:rPr>
        <w:t xml:space="preserve"> в соответствии с условиями договора</w:t>
      </w:r>
      <w:r>
        <w:rPr>
          <w:rFonts w:eastAsia="Times New Roman"/>
          <w:sz w:val="28"/>
          <w:szCs w:val="28"/>
        </w:rPr>
        <w:t xml:space="preserve"> / соглашения</w:t>
      </w:r>
      <w:r w:rsidRPr="00331448">
        <w:rPr>
          <w:rFonts w:eastAsia="Times New Roman"/>
          <w:sz w:val="28"/>
          <w:szCs w:val="28"/>
        </w:rPr>
        <w:t xml:space="preserve"> (техническое сопровождение оборудования, сопровождение внедрения информационных систем) должно заключаться соглашение о конфиденциальности (в том числе с </w:t>
      </w:r>
      <w:r>
        <w:rPr>
          <w:rFonts w:eastAsia="Times New Roman"/>
          <w:sz w:val="28"/>
          <w:szCs w:val="28"/>
        </w:rPr>
        <w:t>партнерами</w:t>
      </w:r>
      <w:r w:rsidRPr="00331448">
        <w:rPr>
          <w:rFonts w:eastAsia="Times New Roman"/>
          <w:sz w:val="28"/>
          <w:szCs w:val="28"/>
        </w:rPr>
        <w:t>).</w:t>
      </w:r>
    </w:p>
    <w:p w14:paraId="608F9908" w14:textId="77777777" w:rsidR="00727655" w:rsidRPr="002A5CD4" w:rsidRDefault="00727655" w:rsidP="00175BA6">
      <w:pPr>
        <w:spacing w:line="232" w:lineRule="auto"/>
        <w:ind w:right="-5" w:firstLine="567"/>
        <w:jc w:val="both"/>
        <w:rPr>
          <w:rFonts w:eastAsia="Times New Roman"/>
          <w:sz w:val="16"/>
          <w:szCs w:val="16"/>
        </w:rPr>
      </w:pPr>
    </w:p>
    <w:p w14:paraId="7FEEA6D6" w14:textId="3B524286" w:rsidR="00727655" w:rsidRPr="0088305B" w:rsidRDefault="00727655" w:rsidP="00175BA6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r w:rsidRPr="00F72F22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случае передачи третьим лицам </w:t>
      </w:r>
      <w:r w:rsidR="00E00F49">
        <w:rPr>
          <w:rFonts w:eastAsia="Times New Roman"/>
          <w:sz w:val="28"/>
          <w:szCs w:val="28"/>
        </w:rPr>
        <w:t>и</w:t>
      </w:r>
      <w:r w:rsidRPr="00F72F22">
        <w:rPr>
          <w:rFonts w:eastAsia="Times New Roman"/>
          <w:sz w:val="28"/>
          <w:szCs w:val="28"/>
        </w:rPr>
        <w:t xml:space="preserve">нформационных активов (размещение серверных мощностей </w:t>
      </w:r>
      <w:r>
        <w:rPr>
          <w:rFonts w:eastAsia="Times New Roman"/>
          <w:sz w:val="28"/>
          <w:szCs w:val="28"/>
        </w:rPr>
        <w:t xml:space="preserve">Банка </w:t>
      </w:r>
      <w:r w:rsidRPr="00F72F22">
        <w:rPr>
          <w:rFonts w:eastAsia="Times New Roman"/>
          <w:sz w:val="28"/>
          <w:szCs w:val="28"/>
        </w:rPr>
        <w:t xml:space="preserve">в сторонних центрах обработки данных, использование внешних сервисов обработки и/или хранения данных) </w:t>
      </w:r>
      <w:r>
        <w:rPr>
          <w:rFonts w:eastAsia="Times New Roman"/>
          <w:sz w:val="28"/>
          <w:szCs w:val="28"/>
        </w:rPr>
        <w:t xml:space="preserve">Банком </w:t>
      </w:r>
      <w:r w:rsidRPr="00F72F22">
        <w:rPr>
          <w:rFonts w:eastAsia="Times New Roman"/>
          <w:sz w:val="28"/>
          <w:szCs w:val="28"/>
        </w:rPr>
        <w:t xml:space="preserve">предпринимаются следующие меры обеспечения </w:t>
      </w:r>
      <w:r>
        <w:rPr>
          <w:rFonts w:eastAsia="Times New Roman"/>
          <w:sz w:val="28"/>
          <w:szCs w:val="28"/>
        </w:rPr>
        <w:t>ИБ</w:t>
      </w:r>
      <w:r w:rsidRPr="00F72F22">
        <w:rPr>
          <w:rFonts w:eastAsia="Times New Roman"/>
          <w:sz w:val="28"/>
          <w:szCs w:val="28"/>
        </w:rPr>
        <w:t>:</w:t>
      </w:r>
    </w:p>
    <w:p w14:paraId="01836545" w14:textId="4CFD2DAE" w:rsidR="00727655" w:rsidRPr="0088305B" w:rsidRDefault="00727655" w:rsidP="00727655">
      <w:pPr>
        <w:numPr>
          <w:ilvl w:val="0"/>
          <w:numId w:val="72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F72F22">
        <w:rPr>
          <w:rFonts w:eastAsia="Times New Roman"/>
          <w:sz w:val="28"/>
          <w:szCs w:val="28"/>
        </w:rPr>
        <w:t>отражени</w:t>
      </w:r>
      <w:r>
        <w:rPr>
          <w:rFonts w:eastAsia="Times New Roman"/>
          <w:sz w:val="28"/>
          <w:szCs w:val="28"/>
        </w:rPr>
        <w:t xml:space="preserve">е в соответствующем соглашении / </w:t>
      </w:r>
      <w:r w:rsidRPr="00F72F22">
        <w:rPr>
          <w:rFonts w:eastAsia="Times New Roman"/>
          <w:sz w:val="28"/>
          <w:szCs w:val="28"/>
        </w:rPr>
        <w:t xml:space="preserve">договоре с третьим лицом требований по защите </w:t>
      </w:r>
      <w:r w:rsidR="00E00F49">
        <w:rPr>
          <w:rFonts w:eastAsia="Times New Roman"/>
          <w:sz w:val="28"/>
          <w:szCs w:val="28"/>
        </w:rPr>
        <w:t>и</w:t>
      </w:r>
      <w:r w:rsidRPr="00F72F22">
        <w:rPr>
          <w:rFonts w:eastAsia="Times New Roman"/>
          <w:sz w:val="28"/>
          <w:szCs w:val="28"/>
        </w:rPr>
        <w:t xml:space="preserve">нформационных активов </w:t>
      </w:r>
      <w:r>
        <w:rPr>
          <w:rFonts w:eastAsia="Times New Roman"/>
          <w:sz w:val="28"/>
          <w:szCs w:val="28"/>
        </w:rPr>
        <w:t>Банка</w:t>
      </w:r>
      <w:r w:rsidRPr="00F72F22">
        <w:rPr>
          <w:rFonts w:eastAsia="Times New Roman"/>
          <w:sz w:val="28"/>
          <w:szCs w:val="28"/>
        </w:rPr>
        <w:t xml:space="preserve"> и права проверки </w:t>
      </w:r>
      <w:r>
        <w:rPr>
          <w:rFonts w:eastAsia="Times New Roman"/>
          <w:sz w:val="28"/>
          <w:szCs w:val="28"/>
        </w:rPr>
        <w:t>Б</w:t>
      </w:r>
      <w:r w:rsidRPr="00F72F22">
        <w:rPr>
          <w:rFonts w:eastAsia="Times New Roman"/>
          <w:sz w:val="28"/>
          <w:szCs w:val="28"/>
        </w:rPr>
        <w:t xml:space="preserve">анком исполнения таких требований, а также условий о возмещении ущерба, возникшего вследствие нарушения </w:t>
      </w:r>
      <w:r>
        <w:rPr>
          <w:rFonts w:eastAsia="Times New Roman"/>
          <w:sz w:val="28"/>
          <w:szCs w:val="28"/>
        </w:rPr>
        <w:t>ИБ</w:t>
      </w:r>
      <w:r w:rsidRPr="00F72F22">
        <w:rPr>
          <w:rFonts w:eastAsia="Times New Roman"/>
          <w:sz w:val="28"/>
          <w:szCs w:val="28"/>
        </w:rPr>
        <w:t xml:space="preserve"> и работоспо</w:t>
      </w:r>
      <w:r>
        <w:rPr>
          <w:rFonts w:eastAsia="Times New Roman"/>
          <w:sz w:val="28"/>
          <w:szCs w:val="28"/>
        </w:rPr>
        <w:t>собности АИС;</w:t>
      </w:r>
    </w:p>
    <w:p w14:paraId="28D0AF8E" w14:textId="15802BAA" w:rsidR="00727655" w:rsidRDefault="00727655" w:rsidP="00727655">
      <w:pPr>
        <w:numPr>
          <w:ilvl w:val="0"/>
          <w:numId w:val="72"/>
        </w:numPr>
        <w:spacing w:line="235" w:lineRule="auto"/>
        <w:ind w:left="1134" w:right="-5" w:hanging="567"/>
        <w:jc w:val="both"/>
        <w:rPr>
          <w:rFonts w:eastAsia="Times New Roman"/>
          <w:sz w:val="28"/>
          <w:szCs w:val="28"/>
        </w:rPr>
      </w:pPr>
      <w:r w:rsidRPr="00F72F22">
        <w:rPr>
          <w:rFonts w:eastAsia="Times New Roman"/>
          <w:sz w:val="28"/>
          <w:szCs w:val="28"/>
        </w:rPr>
        <w:t xml:space="preserve">исключение возможности доступа третьих лиц к информации, передача которой третьим лицам не допускается в соответствии с гражданским, банковским законодательством </w:t>
      </w:r>
      <w:r>
        <w:rPr>
          <w:rFonts w:eastAsia="Times New Roman"/>
          <w:sz w:val="28"/>
          <w:szCs w:val="28"/>
        </w:rPr>
        <w:t>РК</w:t>
      </w:r>
      <w:r w:rsidRPr="00F72F22">
        <w:rPr>
          <w:rFonts w:eastAsia="Times New Roman"/>
          <w:sz w:val="28"/>
          <w:szCs w:val="28"/>
        </w:rPr>
        <w:t xml:space="preserve">, законодательством </w:t>
      </w:r>
      <w:r>
        <w:rPr>
          <w:rFonts w:eastAsia="Times New Roman"/>
          <w:sz w:val="28"/>
          <w:szCs w:val="28"/>
        </w:rPr>
        <w:t>РК</w:t>
      </w:r>
      <w:r w:rsidRPr="00F72F22">
        <w:rPr>
          <w:rFonts w:eastAsia="Times New Roman"/>
          <w:sz w:val="28"/>
          <w:szCs w:val="28"/>
        </w:rPr>
        <w:t xml:space="preserve"> о персональных данных и их защите.</w:t>
      </w:r>
      <w:r w:rsidRPr="00F72F22" w:rsidDel="00F72F22">
        <w:rPr>
          <w:rFonts w:eastAsia="Times New Roman"/>
          <w:sz w:val="28"/>
          <w:szCs w:val="28"/>
        </w:rPr>
        <w:t xml:space="preserve"> </w:t>
      </w:r>
    </w:p>
    <w:p w14:paraId="7117CE67" w14:textId="77777777" w:rsidR="00E520D5" w:rsidRDefault="00E520D5" w:rsidP="00E520D5">
      <w:pPr>
        <w:spacing w:line="235" w:lineRule="auto"/>
        <w:ind w:left="1134" w:right="-5"/>
        <w:jc w:val="both"/>
        <w:rPr>
          <w:rFonts w:eastAsia="Times New Roman"/>
          <w:sz w:val="28"/>
          <w:szCs w:val="28"/>
        </w:rPr>
      </w:pPr>
    </w:p>
    <w:p w14:paraId="3E5D990F" w14:textId="56163281" w:rsidR="00727655" w:rsidRPr="00046498" w:rsidRDefault="00727655" w:rsidP="00E520D5">
      <w:pPr>
        <w:pStyle w:val="1"/>
        <w:spacing w:before="0" w:after="120"/>
        <w:ind w:left="567" w:hanging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37" w:name="_Toc184657886"/>
      <w:r w:rsidRPr="007A7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осуществлению мониторинга деятельности по обеспечению </w:t>
      </w:r>
      <w:r w:rsidR="00A8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ИБ </w:t>
      </w:r>
      <w:r w:rsidRPr="007A7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мероприятий по выявлению и анализу угроз, противодействию атакам и расследованию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7A7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нцидентов </w:t>
      </w:r>
      <w:bookmarkEnd w:id="37"/>
      <w:r w:rsidR="006634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ИБ</w:t>
      </w:r>
    </w:p>
    <w:p w14:paraId="654923BA" w14:textId="306D865E" w:rsidR="00727655" w:rsidRPr="00EC03A0" w:rsidRDefault="00727655" w:rsidP="006634BE">
      <w:pPr>
        <w:spacing w:line="232" w:lineRule="auto"/>
        <w:ind w:right="-5" w:firstLine="567"/>
        <w:jc w:val="both"/>
        <w:rPr>
          <w:color w:val="000000"/>
          <w:spacing w:val="2"/>
          <w:sz w:val="28"/>
          <w:szCs w:val="28"/>
        </w:rPr>
      </w:pPr>
      <w:r w:rsidRPr="00EC03A0">
        <w:rPr>
          <w:color w:val="000000"/>
          <w:spacing w:val="2"/>
          <w:sz w:val="28"/>
          <w:szCs w:val="28"/>
        </w:rPr>
        <w:t xml:space="preserve">Порядок реагирования на </w:t>
      </w:r>
      <w:r w:rsidR="00E00F49">
        <w:rPr>
          <w:color w:val="000000"/>
          <w:spacing w:val="2"/>
          <w:sz w:val="28"/>
          <w:szCs w:val="28"/>
        </w:rPr>
        <w:t>и</w:t>
      </w:r>
      <w:r w:rsidRPr="00EC03A0">
        <w:rPr>
          <w:color w:val="000000"/>
          <w:spacing w:val="2"/>
          <w:sz w:val="28"/>
          <w:szCs w:val="28"/>
        </w:rPr>
        <w:t xml:space="preserve">нциденты </w:t>
      </w:r>
      <w:r>
        <w:rPr>
          <w:color w:val="000000"/>
          <w:spacing w:val="2"/>
          <w:sz w:val="28"/>
          <w:szCs w:val="28"/>
        </w:rPr>
        <w:t xml:space="preserve">ИБ состоит </w:t>
      </w:r>
      <w:r w:rsidRPr="00EC03A0">
        <w:rPr>
          <w:color w:val="000000"/>
          <w:spacing w:val="2"/>
          <w:sz w:val="28"/>
          <w:szCs w:val="28"/>
        </w:rPr>
        <w:t>из следующих этапов, включая, но не ограничиваясь ими:</w:t>
      </w:r>
    </w:p>
    <w:p w14:paraId="41EC7B59" w14:textId="419D8996" w:rsidR="00727655" w:rsidRPr="00EC03A0" w:rsidRDefault="00727655" w:rsidP="00727655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38" w:name="OLE_LINK67"/>
      <w:r w:rsidRPr="00EC03A0">
        <w:rPr>
          <w:color w:val="000000"/>
          <w:spacing w:val="2"/>
          <w:sz w:val="28"/>
          <w:szCs w:val="28"/>
        </w:rPr>
        <w:t xml:space="preserve">мониторинг </w:t>
      </w:r>
      <w:r w:rsidR="006634BE">
        <w:rPr>
          <w:color w:val="000000"/>
          <w:spacing w:val="2"/>
          <w:sz w:val="28"/>
          <w:szCs w:val="28"/>
        </w:rPr>
        <w:t>с</w:t>
      </w:r>
      <w:r w:rsidRPr="00EC03A0">
        <w:rPr>
          <w:color w:val="000000"/>
          <w:spacing w:val="2"/>
          <w:sz w:val="28"/>
          <w:szCs w:val="28"/>
        </w:rPr>
        <w:t xml:space="preserve">обытий </w:t>
      </w:r>
      <w:r>
        <w:rPr>
          <w:color w:val="000000"/>
          <w:spacing w:val="2"/>
          <w:sz w:val="28"/>
          <w:szCs w:val="28"/>
        </w:rPr>
        <w:t xml:space="preserve">ИБ </w:t>
      </w:r>
      <w:r w:rsidRPr="00EC03A0">
        <w:rPr>
          <w:color w:val="000000"/>
          <w:spacing w:val="2"/>
          <w:sz w:val="28"/>
          <w:szCs w:val="28"/>
        </w:rPr>
        <w:t xml:space="preserve">и выявление </w:t>
      </w:r>
      <w:r w:rsidR="006634BE">
        <w:rPr>
          <w:color w:val="000000"/>
          <w:spacing w:val="2"/>
          <w:sz w:val="28"/>
          <w:szCs w:val="28"/>
        </w:rPr>
        <w:t>и</w:t>
      </w:r>
      <w:r w:rsidRPr="00EC03A0">
        <w:rPr>
          <w:color w:val="000000"/>
          <w:spacing w:val="2"/>
          <w:sz w:val="28"/>
          <w:szCs w:val="28"/>
        </w:rPr>
        <w:t xml:space="preserve">нцидентов </w:t>
      </w:r>
      <w:r>
        <w:rPr>
          <w:color w:val="000000"/>
          <w:spacing w:val="2"/>
          <w:sz w:val="28"/>
          <w:szCs w:val="28"/>
        </w:rPr>
        <w:t>ИБ</w:t>
      </w:r>
      <w:bookmarkEnd w:id="38"/>
      <w:r>
        <w:rPr>
          <w:color w:val="000000"/>
          <w:spacing w:val="2"/>
          <w:sz w:val="28"/>
          <w:szCs w:val="28"/>
        </w:rPr>
        <w:t xml:space="preserve"> </w:t>
      </w:r>
      <w:r w:rsidRPr="00EC03A0">
        <w:rPr>
          <w:color w:val="000000"/>
          <w:spacing w:val="2"/>
          <w:sz w:val="28"/>
          <w:szCs w:val="28"/>
        </w:rPr>
        <w:t>(далее – этап мониторинга и выявления);</w:t>
      </w:r>
    </w:p>
    <w:p w14:paraId="2844EAF0" w14:textId="5D85C56F" w:rsidR="00727655" w:rsidRPr="00EC03A0" w:rsidRDefault="00727655" w:rsidP="00727655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EC03A0">
        <w:rPr>
          <w:color w:val="000000"/>
          <w:spacing w:val="2"/>
          <w:sz w:val="28"/>
          <w:szCs w:val="28"/>
        </w:rPr>
        <w:t xml:space="preserve">локализация и противодействие </w:t>
      </w:r>
      <w:r w:rsidR="006634BE">
        <w:rPr>
          <w:color w:val="000000"/>
          <w:spacing w:val="2"/>
          <w:sz w:val="28"/>
          <w:szCs w:val="28"/>
        </w:rPr>
        <w:t>и</w:t>
      </w:r>
      <w:r w:rsidRPr="00EC03A0">
        <w:rPr>
          <w:color w:val="000000"/>
          <w:spacing w:val="2"/>
          <w:sz w:val="28"/>
          <w:szCs w:val="28"/>
        </w:rPr>
        <w:t xml:space="preserve">нциденту </w:t>
      </w:r>
      <w:r>
        <w:rPr>
          <w:color w:val="000000"/>
          <w:spacing w:val="2"/>
          <w:sz w:val="28"/>
          <w:szCs w:val="28"/>
        </w:rPr>
        <w:t xml:space="preserve">ИБ </w:t>
      </w:r>
      <w:r w:rsidRPr="00EC03A0">
        <w:rPr>
          <w:color w:val="000000"/>
          <w:spacing w:val="2"/>
          <w:sz w:val="28"/>
          <w:szCs w:val="28"/>
        </w:rPr>
        <w:t>(далее – этап реагирования);</w:t>
      </w:r>
      <w:bookmarkStart w:id="39" w:name="_GoBack"/>
      <w:bookmarkEnd w:id="39"/>
    </w:p>
    <w:p w14:paraId="76F5B859" w14:textId="515B3AF2" w:rsidR="00727655" w:rsidRPr="00EC03A0" w:rsidRDefault="00727655" w:rsidP="00727655">
      <w:pPr>
        <w:pStyle w:val="a8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EC03A0">
        <w:rPr>
          <w:color w:val="000000"/>
          <w:spacing w:val="2"/>
          <w:sz w:val="28"/>
          <w:szCs w:val="28"/>
        </w:rPr>
        <w:t xml:space="preserve">внутреннее расследование </w:t>
      </w:r>
      <w:r w:rsidR="006634BE">
        <w:rPr>
          <w:color w:val="000000"/>
          <w:spacing w:val="2"/>
          <w:sz w:val="28"/>
          <w:szCs w:val="28"/>
        </w:rPr>
        <w:t>и</w:t>
      </w:r>
      <w:r w:rsidRPr="00EC03A0">
        <w:rPr>
          <w:color w:val="000000"/>
          <w:spacing w:val="2"/>
          <w:sz w:val="28"/>
          <w:szCs w:val="28"/>
        </w:rPr>
        <w:t>нцидента</w:t>
      </w:r>
      <w:r>
        <w:rPr>
          <w:color w:val="000000"/>
          <w:spacing w:val="2"/>
          <w:sz w:val="28"/>
          <w:szCs w:val="28"/>
        </w:rPr>
        <w:t xml:space="preserve"> ИБ </w:t>
      </w:r>
      <w:r w:rsidRPr="00EC03A0">
        <w:rPr>
          <w:color w:val="000000"/>
          <w:spacing w:val="2"/>
          <w:sz w:val="28"/>
          <w:szCs w:val="28"/>
        </w:rPr>
        <w:t>(далее – этап внутреннего расследования).</w:t>
      </w:r>
    </w:p>
    <w:p w14:paraId="4BAE3341" w14:textId="77777777" w:rsidR="00727655" w:rsidRPr="002A5CD4" w:rsidRDefault="00727655" w:rsidP="00727655">
      <w:pPr>
        <w:spacing w:line="234" w:lineRule="auto"/>
        <w:ind w:left="567" w:right="-5" w:hanging="567"/>
        <w:jc w:val="center"/>
        <w:rPr>
          <w:rFonts w:eastAsia="Times New Roman"/>
          <w:b/>
          <w:bCs/>
          <w:sz w:val="16"/>
          <w:szCs w:val="16"/>
        </w:rPr>
      </w:pPr>
    </w:p>
    <w:p w14:paraId="74F12771" w14:textId="4B22FD7D" w:rsidR="00727655" w:rsidRPr="00873DCC" w:rsidRDefault="00727655" w:rsidP="006634BE">
      <w:pPr>
        <w:spacing w:line="232" w:lineRule="auto"/>
        <w:ind w:right="-5" w:firstLine="567"/>
        <w:jc w:val="both"/>
        <w:rPr>
          <w:rFonts w:eastAsia="Times New Roman"/>
          <w:b/>
          <w:bCs/>
          <w:sz w:val="28"/>
          <w:szCs w:val="28"/>
        </w:rPr>
      </w:pPr>
      <w:r w:rsidRPr="00873DCC">
        <w:rPr>
          <w:rFonts w:eastAsia="Times New Roman"/>
          <w:sz w:val="28"/>
          <w:szCs w:val="28"/>
        </w:rPr>
        <w:lastRenderedPageBreak/>
        <w:t xml:space="preserve">На этапе мониторинга </w:t>
      </w:r>
      <w:r>
        <w:rPr>
          <w:rFonts w:eastAsia="Times New Roman"/>
          <w:sz w:val="28"/>
          <w:szCs w:val="28"/>
        </w:rPr>
        <w:t xml:space="preserve">деятельности по обеспечению ИБ осуществляются следующие мероприятия </w:t>
      </w:r>
      <w:r w:rsidR="006634BE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одразделением по</w:t>
      </w:r>
      <w:r w:rsidR="00CE2245">
        <w:rPr>
          <w:rFonts w:eastAsia="Times New Roman"/>
          <w:sz w:val="28"/>
          <w:szCs w:val="28"/>
        </w:rPr>
        <w:t xml:space="preserve"> ИБ</w:t>
      </w:r>
      <w:r w:rsidRPr="00873DCC">
        <w:rPr>
          <w:rFonts w:eastAsia="Times New Roman"/>
          <w:sz w:val="28"/>
          <w:szCs w:val="28"/>
        </w:rPr>
        <w:t>:</w:t>
      </w:r>
    </w:p>
    <w:p w14:paraId="62830A4B" w14:textId="70E69477" w:rsidR="00727655" w:rsidRPr="00873DCC" w:rsidRDefault="00727655" w:rsidP="00727655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873DCC">
        <w:rPr>
          <w:color w:val="000000"/>
          <w:spacing w:val="2"/>
          <w:sz w:val="28"/>
          <w:szCs w:val="28"/>
        </w:rPr>
        <w:t xml:space="preserve">мониторинг и анализ </w:t>
      </w:r>
      <w:r w:rsidR="006634BE">
        <w:rPr>
          <w:color w:val="000000"/>
          <w:spacing w:val="2"/>
          <w:sz w:val="28"/>
          <w:szCs w:val="28"/>
        </w:rPr>
        <w:t>с</w:t>
      </w:r>
      <w:r w:rsidRPr="00873DCC">
        <w:rPr>
          <w:color w:val="000000"/>
          <w:spacing w:val="2"/>
          <w:sz w:val="28"/>
          <w:szCs w:val="28"/>
        </w:rPr>
        <w:t xml:space="preserve">обытий </w:t>
      </w:r>
      <w:r>
        <w:rPr>
          <w:color w:val="000000"/>
          <w:spacing w:val="2"/>
          <w:sz w:val="28"/>
          <w:szCs w:val="28"/>
        </w:rPr>
        <w:t>ИБ</w:t>
      </w:r>
      <w:r w:rsidRPr="00873DCC">
        <w:rPr>
          <w:color w:val="000000"/>
          <w:spacing w:val="2"/>
          <w:sz w:val="28"/>
          <w:szCs w:val="28"/>
        </w:rPr>
        <w:t>;</w:t>
      </w:r>
    </w:p>
    <w:p w14:paraId="582EBCFB" w14:textId="25876031" w:rsidR="00727655" w:rsidRPr="00873DCC" w:rsidRDefault="00727655" w:rsidP="00727655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873DCC">
        <w:rPr>
          <w:color w:val="000000"/>
          <w:spacing w:val="2"/>
          <w:sz w:val="28"/>
          <w:szCs w:val="28"/>
        </w:rPr>
        <w:t xml:space="preserve">отнесение </w:t>
      </w:r>
      <w:r w:rsidR="006634BE">
        <w:rPr>
          <w:color w:val="000000"/>
          <w:spacing w:val="2"/>
          <w:sz w:val="28"/>
          <w:szCs w:val="28"/>
        </w:rPr>
        <w:t>с</w:t>
      </w:r>
      <w:r w:rsidRPr="00873DCC">
        <w:rPr>
          <w:color w:val="000000"/>
          <w:spacing w:val="2"/>
          <w:sz w:val="28"/>
          <w:szCs w:val="28"/>
        </w:rPr>
        <w:t xml:space="preserve">обытий </w:t>
      </w:r>
      <w:r>
        <w:rPr>
          <w:color w:val="000000"/>
          <w:spacing w:val="2"/>
          <w:sz w:val="28"/>
          <w:szCs w:val="28"/>
        </w:rPr>
        <w:t>ИБ</w:t>
      </w:r>
      <w:r w:rsidRPr="00873DCC">
        <w:rPr>
          <w:color w:val="000000"/>
          <w:spacing w:val="2"/>
          <w:sz w:val="28"/>
          <w:szCs w:val="28"/>
        </w:rPr>
        <w:t xml:space="preserve"> к </w:t>
      </w:r>
      <w:r w:rsidR="006634BE">
        <w:rPr>
          <w:color w:val="000000"/>
          <w:spacing w:val="2"/>
          <w:sz w:val="28"/>
          <w:szCs w:val="28"/>
        </w:rPr>
        <w:t>и</w:t>
      </w:r>
      <w:r w:rsidRPr="00873DCC">
        <w:rPr>
          <w:color w:val="000000"/>
          <w:spacing w:val="2"/>
          <w:sz w:val="28"/>
          <w:szCs w:val="28"/>
        </w:rPr>
        <w:t xml:space="preserve">нциденту </w:t>
      </w:r>
      <w:r>
        <w:rPr>
          <w:color w:val="000000"/>
          <w:spacing w:val="2"/>
          <w:sz w:val="28"/>
          <w:szCs w:val="28"/>
        </w:rPr>
        <w:t>ИБ</w:t>
      </w:r>
      <w:r w:rsidRPr="00873DCC">
        <w:rPr>
          <w:color w:val="000000"/>
          <w:spacing w:val="2"/>
          <w:sz w:val="28"/>
          <w:szCs w:val="28"/>
        </w:rPr>
        <w:t xml:space="preserve"> в соответствии с разработанным порядком отнесения </w:t>
      </w:r>
      <w:r w:rsidR="006634BE">
        <w:rPr>
          <w:color w:val="000000"/>
          <w:spacing w:val="2"/>
          <w:sz w:val="28"/>
          <w:szCs w:val="28"/>
        </w:rPr>
        <w:t>с</w:t>
      </w:r>
      <w:r w:rsidRPr="00873DCC">
        <w:rPr>
          <w:color w:val="000000"/>
          <w:spacing w:val="2"/>
          <w:sz w:val="28"/>
          <w:szCs w:val="28"/>
        </w:rPr>
        <w:t xml:space="preserve">обытий </w:t>
      </w:r>
      <w:r>
        <w:rPr>
          <w:color w:val="000000"/>
          <w:spacing w:val="2"/>
          <w:sz w:val="28"/>
          <w:szCs w:val="28"/>
        </w:rPr>
        <w:t>ИБ</w:t>
      </w:r>
      <w:r w:rsidRPr="00873DCC">
        <w:rPr>
          <w:color w:val="000000"/>
          <w:spacing w:val="2"/>
          <w:sz w:val="28"/>
          <w:szCs w:val="28"/>
        </w:rPr>
        <w:t xml:space="preserve"> к </w:t>
      </w:r>
      <w:r w:rsidR="006634BE">
        <w:rPr>
          <w:color w:val="000000"/>
          <w:spacing w:val="2"/>
          <w:sz w:val="28"/>
          <w:szCs w:val="28"/>
        </w:rPr>
        <w:t>и</w:t>
      </w:r>
      <w:r w:rsidRPr="00873DCC">
        <w:rPr>
          <w:color w:val="000000"/>
          <w:spacing w:val="2"/>
          <w:sz w:val="28"/>
          <w:szCs w:val="28"/>
        </w:rPr>
        <w:t xml:space="preserve">нцидентам </w:t>
      </w:r>
      <w:r>
        <w:rPr>
          <w:color w:val="000000"/>
          <w:spacing w:val="2"/>
          <w:sz w:val="28"/>
          <w:szCs w:val="28"/>
        </w:rPr>
        <w:t>ИБ</w:t>
      </w:r>
      <w:r w:rsidRPr="00873DCC">
        <w:rPr>
          <w:color w:val="000000"/>
          <w:spacing w:val="2"/>
          <w:sz w:val="28"/>
          <w:szCs w:val="28"/>
        </w:rPr>
        <w:t>;</w:t>
      </w:r>
    </w:p>
    <w:p w14:paraId="1414CBF1" w14:textId="7173693D" w:rsidR="00727655" w:rsidRPr="00873DCC" w:rsidRDefault="00727655" w:rsidP="00727655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873DCC">
        <w:rPr>
          <w:color w:val="000000"/>
          <w:spacing w:val="2"/>
          <w:sz w:val="28"/>
          <w:szCs w:val="28"/>
        </w:rPr>
        <w:t xml:space="preserve">классификацию и </w:t>
      </w:r>
      <w:bookmarkStart w:id="40" w:name="OLE_LINK3"/>
      <w:proofErr w:type="spellStart"/>
      <w:r w:rsidRPr="00873DCC">
        <w:rPr>
          <w:color w:val="000000"/>
          <w:spacing w:val="2"/>
          <w:sz w:val="28"/>
          <w:szCs w:val="28"/>
        </w:rPr>
        <w:t>приоритизацию</w:t>
      </w:r>
      <w:bookmarkEnd w:id="40"/>
      <w:proofErr w:type="spellEnd"/>
      <w:r w:rsidRPr="00873DCC">
        <w:rPr>
          <w:color w:val="000000"/>
          <w:spacing w:val="2"/>
          <w:sz w:val="28"/>
          <w:szCs w:val="28"/>
        </w:rPr>
        <w:t xml:space="preserve"> </w:t>
      </w:r>
      <w:r w:rsidR="006634BE">
        <w:rPr>
          <w:color w:val="000000"/>
          <w:spacing w:val="2"/>
          <w:sz w:val="28"/>
          <w:szCs w:val="28"/>
        </w:rPr>
        <w:t>и</w:t>
      </w:r>
      <w:r w:rsidRPr="00873DCC">
        <w:rPr>
          <w:color w:val="000000"/>
          <w:spacing w:val="2"/>
          <w:sz w:val="28"/>
          <w:szCs w:val="28"/>
        </w:rPr>
        <w:t xml:space="preserve">нцидентов </w:t>
      </w:r>
      <w:r>
        <w:rPr>
          <w:color w:val="000000"/>
          <w:spacing w:val="2"/>
          <w:sz w:val="28"/>
          <w:szCs w:val="28"/>
        </w:rPr>
        <w:t>ИБ</w:t>
      </w:r>
      <w:r w:rsidRPr="00873DCC">
        <w:rPr>
          <w:color w:val="000000"/>
          <w:spacing w:val="2"/>
          <w:sz w:val="28"/>
          <w:szCs w:val="28"/>
        </w:rPr>
        <w:t>;</w:t>
      </w:r>
    </w:p>
    <w:p w14:paraId="7CE09F75" w14:textId="0B54CBD5" w:rsidR="00727655" w:rsidRPr="00EF0882" w:rsidRDefault="00727655" w:rsidP="00727655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134" w:hanging="567"/>
        <w:textAlignment w:val="baseline"/>
        <w:rPr>
          <w:b/>
          <w:bCs/>
          <w:sz w:val="28"/>
          <w:szCs w:val="28"/>
        </w:rPr>
      </w:pPr>
      <w:r w:rsidRPr="00873DCC">
        <w:rPr>
          <w:color w:val="000000"/>
          <w:spacing w:val="2"/>
          <w:sz w:val="28"/>
          <w:szCs w:val="28"/>
        </w:rPr>
        <w:t xml:space="preserve">передачу информации об </w:t>
      </w:r>
      <w:r w:rsidR="006634BE">
        <w:rPr>
          <w:color w:val="000000"/>
          <w:spacing w:val="2"/>
          <w:sz w:val="28"/>
          <w:szCs w:val="28"/>
        </w:rPr>
        <w:t>и</w:t>
      </w:r>
      <w:r w:rsidRPr="00873DCC">
        <w:rPr>
          <w:color w:val="000000"/>
          <w:spacing w:val="2"/>
          <w:sz w:val="28"/>
          <w:szCs w:val="28"/>
        </w:rPr>
        <w:t xml:space="preserve">нциденте </w:t>
      </w:r>
      <w:r>
        <w:rPr>
          <w:color w:val="000000"/>
          <w:spacing w:val="2"/>
          <w:sz w:val="28"/>
          <w:szCs w:val="28"/>
        </w:rPr>
        <w:t>ИБ</w:t>
      </w:r>
      <w:r w:rsidRPr="00873DCC">
        <w:rPr>
          <w:color w:val="000000"/>
          <w:spacing w:val="2"/>
          <w:sz w:val="28"/>
          <w:szCs w:val="28"/>
        </w:rPr>
        <w:t xml:space="preserve"> на этап реагирования.</w:t>
      </w:r>
    </w:p>
    <w:p w14:paraId="50525393" w14:textId="77777777" w:rsidR="00727655" w:rsidRPr="001B2A5D" w:rsidRDefault="00727655" w:rsidP="00727655">
      <w:pPr>
        <w:spacing w:line="234" w:lineRule="auto"/>
        <w:ind w:left="567" w:right="-5" w:hanging="567"/>
        <w:rPr>
          <w:rFonts w:eastAsia="Times New Roman"/>
          <w:b/>
          <w:bCs/>
          <w:sz w:val="16"/>
          <w:szCs w:val="16"/>
        </w:rPr>
      </w:pPr>
    </w:p>
    <w:p w14:paraId="015D02DA" w14:textId="431861F1" w:rsidR="00727655" w:rsidRPr="009D7AFB" w:rsidRDefault="00727655" w:rsidP="006634BE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r w:rsidRPr="009D7AFB">
        <w:rPr>
          <w:rFonts w:eastAsia="Times New Roman"/>
          <w:sz w:val="28"/>
          <w:szCs w:val="28"/>
        </w:rPr>
        <w:t xml:space="preserve">На этапе реагирования на </w:t>
      </w:r>
      <w:r w:rsidR="006634BE">
        <w:rPr>
          <w:rFonts w:eastAsia="Times New Roman"/>
          <w:sz w:val="28"/>
          <w:szCs w:val="28"/>
        </w:rPr>
        <w:t>и</w:t>
      </w:r>
      <w:r w:rsidRPr="009D7AFB">
        <w:rPr>
          <w:rFonts w:eastAsia="Times New Roman"/>
          <w:sz w:val="28"/>
          <w:szCs w:val="28"/>
        </w:rPr>
        <w:t xml:space="preserve">нциденты </w:t>
      </w:r>
      <w:r>
        <w:rPr>
          <w:rFonts w:eastAsia="Times New Roman"/>
          <w:sz w:val="28"/>
          <w:szCs w:val="28"/>
        </w:rPr>
        <w:t>ИБ</w:t>
      </w:r>
      <w:r w:rsidRPr="009D7AF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применяются</w:t>
      </w:r>
      <w:r w:rsidRPr="009D7AFB">
        <w:rPr>
          <w:rFonts w:eastAsia="Times New Roman"/>
          <w:sz w:val="28"/>
          <w:szCs w:val="28"/>
        </w:rPr>
        <w:t xml:space="preserve"> стандартные процедуры реагирования, а в случаях низкой эффективности применения стандартных процедур реагирования, принима</w:t>
      </w:r>
      <w:r>
        <w:rPr>
          <w:rFonts w:eastAsia="Times New Roman"/>
          <w:sz w:val="28"/>
          <w:szCs w:val="28"/>
        </w:rPr>
        <w:t>ются</w:t>
      </w:r>
      <w:r w:rsidRPr="009D7AFB">
        <w:rPr>
          <w:rFonts w:eastAsia="Times New Roman"/>
          <w:sz w:val="28"/>
          <w:szCs w:val="28"/>
        </w:rPr>
        <w:t xml:space="preserve"> оперативные меры реагирования на </w:t>
      </w:r>
      <w:r w:rsidR="006634BE">
        <w:rPr>
          <w:rFonts w:eastAsia="Times New Roman"/>
          <w:sz w:val="28"/>
          <w:szCs w:val="28"/>
        </w:rPr>
        <w:t>и</w:t>
      </w:r>
      <w:r w:rsidRPr="009D7AFB">
        <w:rPr>
          <w:rFonts w:eastAsia="Times New Roman"/>
          <w:sz w:val="28"/>
          <w:szCs w:val="28"/>
        </w:rPr>
        <w:t xml:space="preserve">нциденты </w:t>
      </w:r>
      <w:r>
        <w:rPr>
          <w:rFonts w:eastAsia="Times New Roman"/>
          <w:sz w:val="28"/>
          <w:szCs w:val="28"/>
        </w:rPr>
        <w:t>ИБ</w:t>
      </w:r>
      <w:r w:rsidRPr="009D7AFB">
        <w:rPr>
          <w:rFonts w:eastAsia="Times New Roman"/>
          <w:sz w:val="28"/>
          <w:szCs w:val="28"/>
        </w:rPr>
        <w:t>, включающие следующие меры, но не ограничиваясь ими:</w:t>
      </w:r>
    </w:p>
    <w:p w14:paraId="68430D81" w14:textId="4150E1A0" w:rsidR="00727655" w:rsidRPr="009D7AFB" w:rsidRDefault="00727655" w:rsidP="0072765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</w:rPr>
      </w:pPr>
      <w:r w:rsidRPr="009D7AFB">
        <w:rPr>
          <w:sz w:val="28"/>
          <w:szCs w:val="28"/>
        </w:rPr>
        <w:t xml:space="preserve">информирование и привлечение к процессу реагирования работников </w:t>
      </w:r>
      <w:r>
        <w:rPr>
          <w:sz w:val="28"/>
          <w:szCs w:val="28"/>
        </w:rPr>
        <w:t>Б</w:t>
      </w:r>
      <w:r w:rsidRPr="009D7AFB">
        <w:rPr>
          <w:sz w:val="28"/>
          <w:szCs w:val="28"/>
        </w:rPr>
        <w:t>анка, а также</w:t>
      </w:r>
      <w:r>
        <w:rPr>
          <w:sz w:val="28"/>
          <w:szCs w:val="28"/>
        </w:rPr>
        <w:t xml:space="preserve"> при необходимости </w:t>
      </w:r>
      <w:r w:rsidRPr="009D7AFB">
        <w:rPr>
          <w:sz w:val="28"/>
          <w:szCs w:val="28"/>
        </w:rPr>
        <w:t xml:space="preserve">третьих лиц в целях обеспечения процесса эффективного противодействия </w:t>
      </w:r>
      <w:r w:rsidR="006634BE">
        <w:rPr>
          <w:sz w:val="28"/>
          <w:szCs w:val="28"/>
        </w:rPr>
        <w:t>и</w:t>
      </w:r>
      <w:r w:rsidRPr="009D7AFB">
        <w:rPr>
          <w:sz w:val="28"/>
          <w:szCs w:val="28"/>
        </w:rPr>
        <w:t xml:space="preserve">нциденту </w:t>
      </w:r>
      <w:r>
        <w:rPr>
          <w:sz w:val="28"/>
          <w:szCs w:val="28"/>
        </w:rPr>
        <w:t>ИБ</w:t>
      </w:r>
      <w:r w:rsidRPr="009D7AFB">
        <w:rPr>
          <w:sz w:val="28"/>
          <w:szCs w:val="28"/>
        </w:rPr>
        <w:t>;</w:t>
      </w:r>
    </w:p>
    <w:p w14:paraId="6F6A036D" w14:textId="5FDDE7FA" w:rsidR="00727655" w:rsidRPr="009D7AFB" w:rsidRDefault="00727655" w:rsidP="0072765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</w:rPr>
      </w:pPr>
      <w:r w:rsidRPr="009D7AFB">
        <w:rPr>
          <w:sz w:val="28"/>
          <w:szCs w:val="28"/>
        </w:rPr>
        <w:t xml:space="preserve">по согласованию с </w:t>
      </w:r>
      <w:r w:rsidR="00487538">
        <w:rPr>
          <w:sz w:val="28"/>
          <w:szCs w:val="28"/>
        </w:rPr>
        <w:t>в</w:t>
      </w:r>
      <w:r w:rsidRPr="009D7AFB">
        <w:rPr>
          <w:sz w:val="28"/>
          <w:szCs w:val="28"/>
        </w:rPr>
        <w:t xml:space="preserve">ладельцами бизнес-процесса применение дополнительных мер контроля по частичной или полной остановке </w:t>
      </w:r>
      <w:r w:rsidR="00487538">
        <w:rPr>
          <w:sz w:val="28"/>
          <w:szCs w:val="28"/>
        </w:rPr>
        <w:t>б</w:t>
      </w:r>
      <w:r w:rsidRPr="009D7AFB">
        <w:rPr>
          <w:sz w:val="28"/>
          <w:szCs w:val="28"/>
        </w:rPr>
        <w:t>изн</w:t>
      </w:r>
      <w:r>
        <w:rPr>
          <w:sz w:val="28"/>
          <w:szCs w:val="28"/>
        </w:rPr>
        <w:t>ес-процесса в Банке</w:t>
      </w:r>
      <w:r w:rsidRPr="009D7AFB">
        <w:rPr>
          <w:sz w:val="28"/>
          <w:szCs w:val="28"/>
        </w:rPr>
        <w:t>;</w:t>
      </w:r>
    </w:p>
    <w:p w14:paraId="511251AD" w14:textId="698DABF9" w:rsidR="00727655" w:rsidRPr="009D7AFB" w:rsidRDefault="00727655" w:rsidP="0072765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</w:rPr>
      </w:pPr>
      <w:r w:rsidRPr="009D7AFB">
        <w:rPr>
          <w:sz w:val="28"/>
          <w:szCs w:val="28"/>
        </w:rPr>
        <w:t xml:space="preserve">сбор данных с программно-технических средств, вовлеченных в </w:t>
      </w:r>
      <w:r w:rsidR="00487538">
        <w:rPr>
          <w:sz w:val="28"/>
          <w:szCs w:val="28"/>
        </w:rPr>
        <w:t>и</w:t>
      </w:r>
      <w:r w:rsidRPr="009D7AFB">
        <w:rPr>
          <w:sz w:val="28"/>
          <w:szCs w:val="28"/>
        </w:rPr>
        <w:t xml:space="preserve">нцидент </w:t>
      </w:r>
      <w:r>
        <w:rPr>
          <w:sz w:val="28"/>
          <w:szCs w:val="28"/>
        </w:rPr>
        <w:t>ИБ</w:t>
      </w:r>
      <w:r w:rsidRPr="009D7AFB">
        <w:rPr>
          <w:sz w:val="28"/>
          <w:szCs w:val="28"/>
        </w:rPr>
        <w:t>;</w:t>
      </w:r>
    </w:p>
    <w:p w14:paraId="46D43509" w14:textId="1353CF36" w:rsidR="00727655" w:rsidRPr="009D7AFB" w:rsidRDefault="00727655" w:rsidP="0072765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</w:rPr>
      </w:pPr>
      <w:r w:rsidRPr="009D7AFB">
        <w:rPr>
          <w:sz w:val="28"/>
          <w:szCs w:val="28"/>
        </w:rPr>
        <w:t xml:space="preserve">анализ </w:t>
      </w:r>
      <w:r w:rsidR="00487538">
        <w:rPr>
          <w:sz w:val="28"/>
          <w:szCs w:val="28"/>
        </w:rPr>
        <w:t>и</w:t>
      </w:r>
      <w:r w:rsidRPr="009D7AFB">
        <w:rPr>
          <w:sz w:val="28"/>
          <w:szCs w:val="28"/>
        </w:rPr>
        <w:t xml:space="preserve">нцидента </w:t>
      </w:r>
      <w:r>
        <w:rPr>
          <w:sz w:val="28"/>
          <w:szCs w:val="28"/>
        </w:rPr>
        <w:t>ИБ</w:t>
      </w:r>
      <w:r w:rsidRPr="009D7AFB">
        <w:rPr>
          <w:sz w:val="28"/>
          <w:szCs w:val="28"/>
        </w:rPr>
        <w:t>, его сдерживание и устранение его последствий;</w:t>
      </w:r>
    </w:p>
    <w:p w14:paraId="56037648" w14:textId="2FC5A9BB" w:rsidR="00727655" w:rsidRPr="009D7AFB" w:rsidRDefault="00727655" w:rsidP="0072765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</w:rPr>
      </w:pPr>
      <w:r w:rsidRPr="009D7AFB">
        <w:rPr>
          <w:sz w:val="28"/>
          <w:szCs w:val="28"/>
        </w:rPr>
        <w:t xml:space="preserve">ретроспективный анализ </w:t>
      </w:r>
      <w:r w:rsidR="00487538">
        <w:rPr>
          <w:sz w:val="28"/>
          <w:szCs w:val="28"/>
        </w:rPr>
        <w:t>с</w:t>
      </w:r>
      <w:r w:rsidRPr="009D7AFB">
        <w:rPr>
          <w:sz w:val="28"/>
          <w:szCs w:val="28"/>
        </w:rPr>
        <w:t xml:space="preserve">обытий </w:t>
      </w:r>
      <w:r>
        <w:rPr>
          <w:sz w:val="28"/>
          <w:szCs w:val="28"/>
        </w:rPr>
        <w:t>ИБ</w:t>
      </w:r>
      <w:r w:rsidRPr="009D7AFB">
        <w:rPr>
          <w:sz w:val="28"/>
          <w:szCs w:val="28"/>
        </w:rPr>
        <w:t>;</w:t>
      </w:r>
    </w:p>
    <w:p w14:paraId="5DDD8417" w14:textId="398C9DC3" w:rsidR="00727655" w:rsidRPr="009D7AFB" w:rsidRDefault="00727655" w:rsidP="0072765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</w:rPr>
      </w:pPr>
      <w:r w:rsidRPr="009D7AFB">
        <w:rPr>
          <w:sz w:val="28"/>
          <w:szCs w:val="28"/>
        </w:rPr>
        <w:t xml:space="preserve">определение индикаторов компрометации и уязвимостей, выявленных в ходе реагирования на </w:t>
      </w:r>
      <w:r w:rsidR="00487538">
        <w:rPr>
          <w:sz w:val="28"/>
          <w:szCs w:val="28"/>
        </w:rPr>
        <w:t>и</w:t>
      </w:r>
      <w:r w:rsidRPr="009D7AFB">
        <w:rPr>
          <w:sz w:val="28"/>
          <w:szCs w:val="28"/>
        </w:rPr>
        <w:t xml:space="preserve">нциденты </w:t>
      </w:r>
      <w:r>
        <w:rPr>
          <w:sz w:val="28"/>
          <w:szCs w:val="28"/>
        </w:rPr>
        <w:t>ИБ</w:t>
      </w:r>
      <w:r w:rsidRPr="009D7AFB">
        <w:rPr>
          <w:sz w:val="28"/>
          <w:szCs w:val="28"/>
        </w:rPr>
        <w:t xml:space="preserve">, и реализация корректирующих мер, направленных на недопущение аналогичного </w:t>
      </w:r>
      <w:r w:rsidR="00487538">
        <w:rPr>
          <w:sz w:val="28"/>
          <w:szCs w:val="28"/>
        </w:rPr>
        <w:t>и</w:t>
      </w:r>
      <w:r w:rsidRPr="009D7AFB">
        <w:rPr>
          <w:sz w:val="28"/>
          <w:szCs w:val="28"/>
        </w:rPr>
        <w:t xml:space="preserve">нцидента </w:t>
      </w:r>
      <w:r>
        <w:rPr>
          <w:sz w:val="28"/>
          <w:szCs w:val="28"/>
        </w:rPr>
        <w:t>ИБ</w:t>
      </w:r>
      <w:r w:rsidRPr="009D7AFB">
        <w:rPr>
          <w:sz w:val="28"/>
          <w:szCs w:val="28"/>
        </w:rPr>
        <w:t xml:space="preserve"> в дальнейшем;</w:t>
      </w:r>
    </w:p>
    <w:p w14:paraId="162161B1" w14:textId="5B154C40" w:rsidR="00727655" w:rsidRDefault="00727655" w:rsidP="0072765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sz w:val="28"/>
          <w:szCs w:val="28"/>
        </w:rPr>
      </w:pPr>
      <w:r w:rsidRPr="009D7AFB">
        <w:rPr>
          <w:sz w:val="28"/>
          <w:szCs w:val="28"/>
        </w:rPr>
        <w:t xml:space="preserve">принятие решения о необходимости проведения внутреннего расследования </w:t>
      </w:r>
      <w:r w:rsidR="00487538">
        <w:rPr>
          <w:sz w:val="28"/>
          <w:szCs w:val="28"/>
        </w:rPr>
        <w:t>и</w:t>
      </w:r>
      <w:r w:rsidRPr="009D7AFB">
        <w:rPr>
          <w:sz w:val="28"/>
          <w:szCs w:val="28"/>
        </w:rPr>
        <w:t xml:space="preserve">нцидента </w:t>
      </w:r>
      <w:r>
        <w:rPr>
          <w:sz w:val="28"/>
          <w:szCs w:val="28"/>
        </w:rPr>
        <w:t>ИБ</w:t>
      </w:r>
      <w:r w:rsidRPr="009D7AFB">
        <w:rPr>
          <w:sz w:val="28"/>
          <w:szCs w:val="28"/>
        </w:rPr>
        <w:t>.</w:t>
      </w:r>
    </w:p>
    <w:p w14:paraId="19AD7608" w14:textId="77777777" w:rsidR="00727655" w:rsidRPr="002A5CD4" w:rsidRDefault="00727655" w:rsidP="00727655">
      <w:pPr>
        <w:pStyle w:val="a8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sz w:val="16"/>
          <w:szCs w:val="16"/>
        </w:rPr>
      </w:pPr>
    </w:p>
    <w:p w14:paraId="2E95C342" w14:textId="7F7C8C85" w:rsidR="00727655" w:rsidRPr="00491DF0" w:rsidRDefault="00727655" w:rsidP="007A06DA">
      <w:pPr>
        <w:spacing w:line="232" w:lineRule="auto"/>
        <w:ind w:left="567" w:right="-5"/>
        <w:jc w:val="both"/>
        <w:rPr>
          <w:color w:val="000000"/>
          <w:spacing w:val="2"/>
          <w:sz w:val="28"/>
          <w:szCs w:val="28"/>
        </w:rPr>
      </w:pPr>
      <w:r w:rsidRPr="00491DF0">
        <w:rPr>
          <w:color w:val="000000"/>
          <w:spacing w:val="2"/>
          <w:sz w:val="28"/>
          <w:szCs w:val="28"/>
        </w:rPr>
        <w:t xml:space="preserve">На этапе внутреннего расследования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 xml:space="preserve">ИБ Банком </w:t>
      </w:r>
      <w:r w:rsidRPr="00491DF0">
        <w:rPr>
          <w:color w:val="000000"/>
          <w:spacing w:val="2"/>
          <w:sz w:val="28"/>
          <w:szCs w:val="28"/>
        </w:rPr>
        <w:t>обеспечивается:</w:t>
      </w:r>
    </w:p>
    <w:p w14:paraId="42709737" w14:textId="0D6298F8" w:rsidR="00727655" w:rsidRPr="00491DF0" w:rsidRDefault="00727655" w:rsidP="00727655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491DF0">
        <w:rPr>
          <w:color w:val="000000"/>
          <w:spacing w:val="2"/>
          <w:sz w:val="28"/>
          <w:szCs w:val="28"/>
        </w:rPr>
        <w:t xml:space="preserve">привлечение к внутреннему расследованию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 xml:space="preserve"> ответственных работников</w:t>
      </w:r>
      <w:r w:rsidRPr="00CE273B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</w:rPr>
        <w:t>и (или) подразделений Банка</w:t>
      </w:r>
      <w:r w:rsidRPr="00491DF0">
        <w:rPr>
          <w:color w:val="000000"/>
          <w:spacing w:val="2"/>
          <w:sz w:val="28"/>
          <w:szCs w:val="28"/>
        </w:rPr>
        <w:t xml:space="preserve">, вовлеченных в процесс реагирования на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нциденты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>, а также третьих лиц;</w:t>
      </w:r>
    </w:p>
    <w:p w14:paraId="7465E375" w14:textId="15EC0805" w:rsidR="00727655" w:rsidRPr="00491DF0" w:rsidRDefault="00727655" w:rsidP="00727655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491DF0">
        <w:rPr>
          <w:color w:val="000000"/>
          <w:spacing w:val="2"/>
          <w:sz w:val="28"/>
          <w:szCs w:val="28"/>
        </w:rPr>
        <w:t xml:space="preserve">сбор и анализ материалов, необходимых для проведения внутреннего расследования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>;</w:t>
      </w:r>
    </w:p>
    <w:p w14:paraId="03D3EE7A" w14:textId="56D6EB41" w:rsidR="00727655" w:rsidRPr="00491DF0" w:rsidRDefault="00727655" w:rsidP="00727655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491DF0">
        <w:rPr>
          <w:color w:val="000000"/>
          <w:spacing w:val="2"/>
          <w:sz w:val="28"/>
          <w:szCs w:val="28"/>
        </w:rPr>
        <w:t xml:space="preserve">установление причин возникновения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 xml:space="preserve"> и порядка реализации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>;</w:t>
      </w:r>
    </w:p>
    <w:p w14:paraId="7470723E" w14:textId="1BB82654" w:rsidR="00727655" w:rsidRPr="00491DF0" w:rsidRDefault="00727655" w:rsidP="00727655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491DF0">
        <w:rPr>
          <w:color w:val="000000"/>
          <w:spacing w:val="2"/>
          <w:sz w:val="28"/>
          <w:szCs w:val="28"/>
        </w:rPr>
        <w:t xml:space="preserve">оценка масштаба воздействия и ущерба от реализации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>;</w:t>
      </w:r>
    </w:p>
    <w:p w14:paraId="18DBB002" w14:textId="3C904408" w:rsidR="00727655" w:rsidRPr="00491DF0" w:rsidRDefault="00727655" w:rsidP="00727655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491DF0">
        <w:rPr>
          <w:color w:val="000000"/>
          <w:spacing w:val="2"/>
          <w:sz w:val="28"/>
          <w:szCs w:val="28"/>
        </w:rPr>
        <w:t xml:space="preserve">анализ эффективности принятых мер реагирования на расследуемый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>;</w:t>
      </w:r>
    </w:p>
    <w:p w14:paraId="3EFBFD64" w14:textId="1DF47E3C" w:rsidR="00727655" w:rsidRPr="00491DF0" w:rsidRDefault="00727655" w:rsidP="00727655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134" w:hanging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491DF0">
        <w:rPr>
          <w:color w:val="000000"/>
          <w:spacing w:val="2"/>
          <w:sz w:val="28"/>
          <w:szCs w:val="28"/>
        </w:rPr>
        <w:t xml:space="preserve">подготовка заключения о результатах расследования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 xml:space="preserve">, в котором отражается информация об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нциденте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 xml:space="preserve">, а также рекомендации по принятию корректирующих мер в целях снижения вероятности и возможного ущерба от повторной реализации </w:t>
      </w:r>
      <w:r w:rsidR="00487538">
        <w:rPr>
          <w:color w:val="000000"/>
          <w:spacing w:val="2"/>
          <w:sz w:val="28"/>
          <w:szCs w:val="28"/>
        </w:rPr>
        <w:t>и</w:t>
      </w:r>
      <w:r w:rsidRPr="00491DF0">
        <w:rPr>
          <w:color w:val="000000"/>
          <w:spacing w:val="2"/>
          <w:sz w:val="28"/>
          <w:szCs w:val="28"/>
        </w:rPr>
        <w:t xml:space="preserve">нцидента </w:t>
      </w:r>
      <w:r>
        <w:rPr>
          <w:color w:val="000000"/>
          <w:spacing w:val="2"/>
          <w:sz w:val="28"/>
          <w:szCs w:val="28"/>
        </w:rPr>
        <w:t>ИБ</w:t>
      </w:r>
      <w:r w:rsidRPr="00491DF0">
        <w:rPr>
          <w:color w:val="000000"/>
          <w:spacing w:val="2"/>
          <w:sz w:val="28"/>
          <w:szCs w:val="28"/>
        </w:rPr>
        <w:t>.</w:t>
      </w:r>
    </w:p>
    <w:p w14:paraId="05CB4FA2" w14:textId="77777777" w:rsidR="004C668F" w:rsidRDefault="004C668F" w:rsidP="004C668F">
      <w:pPr>
        <w:pStyle w:val="1"/>
        <w:spacing w:before="0"/>
        <w:ind w:left="567" w:hanging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41" w:name="_Toc184657888"/>
    </w:p>
    <w:p w14:paraId="25B55C30" w14:textId="24F929F5" w:rsidR="00727655" w:rsidRDefault="00727655" w:rsidP="004C668F">
      <w:pPr>
        <w:pStyle w:val="1"/>
        <w:spacing w:before="0" w:after="120"/>
        <w:ind w:left="567" w:hanging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46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проведению анализа </w:t>
      </w:r>
      <w:bookmarkStart w:id="42" w:name="OLE_LINK23"/>
      <w:r w:rsidRPr="00046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информации об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046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нцидентах </w:t>
      </w:r>
      <w:bookmarkEnd w:id="41"/>
      <w:bookmarkEnd w:id="42"/>
      <w:r w:rsidR="004875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ИБ</w:t>
      </w:r>
    </w:p>
    <w:p w14:paraId="0D9DC420" w14:textId="0C39F261" w:rsidR="00727655" w:rsidRDefault="00727655" w:rsidP="007A06DA">
      <w:pPr>
        <w:spacing w:line="232" w:lineRule="auto"/>
        <w:ind w:left="567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анализа </w:t>
      </w:r>
      <w:bookmarkStart w:id="43" w:name="OLE_LINK79"/>
      <w:r w:rsidRPr="00984353">
        <w:rPr>
          <w:sz w:val="28"/>
          <w:szCs w:val="28"/>
        </w:rPr>
        <w:t xml:space="preserve">информации об </w:t>
      </w:r>
      <w:r w:rsidR="00487538">
        <w:rPr>
          <w:sz w:val="28"/>
          <w:szCs w:val="28"/>
        </w:rPr>
        <w:t>и</w:t>
      </w:r>
      <w:r w:rsidRPr="00984353">
        <w:rPr>
          <w:sz w:val="28"/>
          <w:szCs w:val="28"/>
        </w:rPr>
        <w:t xml:space="preserve">нцидентах </w:t>
      </w:r>
      <w:r>
        <w:rPr>
          <w:sz w:val="28"/>
          <w:szCs w:val="28"/>
        </w:rPr>
        <w:t xml:space="preserve">ИБ </w:t>
      </w:r>
      <w:bookmarkEnd w:id="43"/>
      <w:r>
        <w:rPr>
          <w:sz w:val="28"/>
          <w:szCs w:val="28"/>
        </w:rPr>
        <w:t>являются:</w:t>
      </w:r>
    </w:p>
    <w:p w14:paraId="7879BF3C" w14:textId="5EDC869D" w:rsidR="00727655" w:rsidRDefault="00727655" w:rsidP="004C668F">
      <w:pPr>
        <w:pStyle w:val="Default"/>
        <w:numPr>
          <w:ilvl w:val="0"/>
          <w:numId w:val="27"/>
        </w:num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по</w:t>
      </w:r>
      <w:r w:rsidR="00487538">
        <w:rPr>
          <w:sz w:val="28"/>
          <w:szCs w:val="28"/>
        </w:rPr>
        <w:t>лноты и точности информации об и</w:t>
      </w:r>
      <w:r>
        <w:rPr>
          <w:sz w:val="28"/>
          <w:szCs w:val="28"/>
        </w:rPr>
        <w:t xml:space="preserve">нциденте ИБ; </w:t>
      </w:r>
    </w:p>
    <w:p w14:paraId="71AA692A" w14:textId="77777777" w:rsidR="00727655" w:rsidRPr="0021413D" w:rsidRDefault="00727655" w:rsidP="004C668F">
      <w:pPr>
        <w:pStyle w:val="Default"/>
        <w:numPr>
          <w:ilvl w:val="0"/>
          <w:numId w:val="27"/>
        </w:num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последствий и нанесенного ущерба; </w:t>
      </w:r>
    </w:p>
    <w:p w14:paraId="31916094" w14:textId="22BB2D69" w:rsidR="00727655" w:rsidRPr="006B6867" w:rsidRDefault="00727655" w:rsidP="004C668F">
      <w:pPr>
        <w:pStyle w:val="Default"/>
        <w:numPr>
          <w:ilvl w:val="0"/>
          <w:numId w:val="27"/>
        </w:numPr>
        <w:ind w:left="1134" w:hanging="567"/>
        <w:jc w:val="both"/>
        <w:rPr>
          <w:color w:val="auto"/>
          <w:sz w:val="28"/>
          <w:szCs w:val="28"/>
        </w:rPr>
      </w:pPr>
      <w:r w:rsidRPr="006B6867">
        <w:rPr>
          <w:color w:val="auto"/>
          <w:sz w:val="28"/>
          <w:szCs w:val="28"/>
        </w:rPr>
        <w:t xml:space="preserve">определение методов атаки и контролей, способных предотвратить повторные </w:t>
      </w:r>
      <w:r w:rsidR="00487538">
        <w:rPr>
          <w:color w:val="auto"/>
          <w:sz w:val="28"/>
          <w:szCs w:val="28"/>
        </w:rPr>
        <w:t>и</w:t>
      </w:r>
      <w:r w:rsidRPr="006B6867">
        <w:rPr>
          <w:color w:val="auto"/>
          <w:sz w:val="28"/>
          <w:szCs w:val="28"/>
        </w:rPr>
        <w:t>нциденты</w:t>
      </w:r>
      <w:r>
        <w:rPr>
          <w:color w:val="auto"/>
          <w:sz w:val="28"/>
          <w:szCs w:val="28"/>
        </w:rPr>
        <w:t xml:space="preserve"> ИБ</w:t>
      </w:r>
      <w:r w:rsidRPr="006B6867">
        <w:rPr>
          <w:color w:val="auto"/>
          <w:sz w:val="28"/>
          <w:szCs w:val="28"/>
        </w:rPr>
        <w:t xml:space="preserve">; </w:t>
      </w:r>
    </w:p>
    <w:p w14:paraId="3132CC08" w14:textId="251D4AC9" w:rsidR="00727655" w:rsidRPr="006B6867" w:rsidRDefault="00727655" w:rsidP="004C668F">
      <w:pPr>
        <w:pStyle w:val="Default"/>
        <w:numPr>
          <w:ilvl w:val="0"/>
          <w:numId w:val="27"/>
        </w:numPr>
        <w:ind w:left="1134" w:hanging="567"/>
        <w:jc w:val="both"/>
        <w:rPr>
          <w:color w:val="auto"/>
          <w:sz w:val="28"/>
          <w:szCs w:val="28"/>
        </w:rPr>
      </w:pPr>
      <w:r w:rsidRPr="006B6867">
        <w:rPr>
          <w:color w:val="auto"/>
          <w:sz w:val="28"/>
          <w:szCs w:val="28"/>
        </w:rPr>
        <w:t xml:space="preserve">определение действий, которые можно предпринять для полного устранения </w:t>
      </w:r>
      <w:r w:rsidR="00487538">
        <w:rPr>
          <w:color w:val="auto"/>
          <w:sz w:val="28"/>
          <w:szCs w:val="28"/>
        </w:rPr>
        <w:t>у</w:t>
      </w:r>
      <w:r w:rsidRPr="006B6867">
        <w:rPr>
          <w:color w:val="auto"/>
          <w:sz w:val="28"/>
          <w:szCs w:val="28"/>
        </w:rPr>
        <w:t>грозы</w:t>
      </w:r>
      <w:r>
        <w:rPr>
          <w:color w:val="auto"/>
          <w:sz w:val="28"/>
          <w:szCs w:val="28"/>
        </w:rPr>
        <w:t xml:space="preserve"> ИБ</w:t>
      </w:r>
      <w:r w:rsidRPr="006B6867">
        <w:rPr>
          <w:color w:val="auto"/>
          <w:sz w:val="28"/>
          <w:szCs w:val="28"/>
        </w:rPr>
        <w:t xml:space="preserve">; </w:t>
      </w:r>
    </w:p>
    <w:p w14:paraId="04CA2694" w14:textId="0F854D72" w:rsidR="00727655" w:rsidRPr="006B6867" w:rsidRDefault="00727655" w:rsidP="004C668F">
      <w:pPr>
        <w:pStyle w:val="Default"/>
        <w:numPr>
          <w:ilvl w:val="0"/>
          <w:numId w:val="27"/>
        </w:numPr>
        <w:ind w:left="1134" w:hanging="567"/>
        <w:jc w:val="both"/>
        <w:rPr>
          <w:color w:val="auto"/>
          <w:sz w:val="28"/>
          <w:szCs w:val="28"/>
        </w:rPr>
      </w:pPr>
      <w:r w:rsidRPr="006B6867">
        <w:rPr>
          <w:color w:val="auto"/>
          <w:sz w:val="28"/>
          <w:szCs w:val="28"/>
        </w:rPr>
        <w:t xml:space="preserve">установление основной причины </w:t>
      </w:r>
      <w:r w:rsidR="00487538">
        <w:rPr>
          <w:color w:val="auto"/>
          <w:sz w:val="28"/>
          <w:szCs w:val="28"/>
        </w:rPr>
        <w:t>и</w:t>
      </w:r>
      <w:r w:rsidRPr="006B6867">
        <w:rPr>
          <w:color w:val="auto"/>
          <w:sz w:val="28"/>
          <w:szCs w:val="28"/>
        </w:rPr>
        <w:t>нцидента</w:t>
      </w:r>
      <w:r>
        <w:rPr>
          <w:color w:val="auto"/>
          <w:sz w:val="28"/>
          <w:szCs w:val="28"/>
        </w:rPr>
        <w:t xml:space="preserve"> ИБ</w:t>
      </w:r>
      <w:r w:rsidRPr="006B6867">
        <w:rPr>
          <w:color w:val="auto"/>
          <w:sz w:val="28"/>
          <w:szCs w:val="28"/>
        </w:rPr>
        <w:t>.</w:t>
      </w:r>
    </w:p>
    <w:p w14:paraId="5A369CCF" w14:textId="77777777" w:rsidR="00727655" w:rsidRPr="006B6867" w:rsidRDefault="00727655" w:rsidP="004C668F">
      <w:pPr>
        <w:ind w:left="567" w:hanging="567"/>
        <w:rPr>
          <w:sz w:val="28"/>
          <w:szCs w:val="28"/>
        </w:rPr>
      </w:pPr>
    </w:p>
    <w:p w14:paraId="07BD2974" w14:textId="77777777" w:rsidR="00727655" w:rsidRPr="002A5CD4" w:rsidRDefault="00727655" w:rsidP="00727655">
      <w:pPr>
        <w:spacing w:line="232" w:lineRule="auto"/>
        <w:ind w:left="567" w:right="-5"/>
        <w:jc w:val="both"/>
        <w:rPr>
          <w:sz w:val="16"/>
          <w:szCs w:val="16"/>
        </w:rPr>
      </w:pPr>
    </w:p>
    <w:p w14:paraId="0E33BA3B" w14:textId="2C201C39" w:rsidR="00B11D7D" w:rsidRDefault="00B11D7D" w:rsidP="00B11D7D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Политика обязательна</w:t>
      </w:r>
      <w:r w:rsidRPr="00102554">
        <w:rPr>
          <w:rFonts w:eastAsia="Times New Roman"/>
          <w:sz w:val="28"/>
          <w:szCs w:val="28"/>
        </w:rPr>
        <w:t xml:space="preserve"> к исполнению всеми работниками Банка, </w:t>
      </w:r>
      <w:r>
        <w:rPr>
          <w:rFonts w:eastAsia="Times New Roman"/>
          <w:sz w:val="28"/>
          <w:szCs w:val="28"/>
        </w:rPr>
        <w:t>третьим</w:t>
      </w:r>
      <w:r w:rsidR="002A083D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лицам</w:t>
      </w:r>
      <w:r w:rsidR="002A083D">
        <w:rPr>
          <w:rFonts w:eastAsia="Times New Roman"/>
          <w:sz w:val="28"/>
          <w:szCs w:val="28"/>
        </w:rPr>
        <w:t>и</w:t>
      </w:r>
      <w:r w:rsidRPr="00102554">
        <w:rPr>
          <w:rFonts w:eastAsia="Times New Roman"/>
          <w:sz w:val="28"/>
          <w:szCs w:val="28"/>
        </w:rPr>
        <w:t xml:space="preserve">, а также доводится до сведения поставщиков сервисов, имеющих доступ к </w:t>
      </w:r>
      <w:r>
        <w:rPr>
          <w:rFonts w:eastAsia="Times New Roman"/>
          <w:sz w:val="28"/>
          <w:szCs w:val="28"/>
        </w:rPr>
        <w:t>и</w:t>
      </w:r>
      <w:r w:rsidRPr="00102554">
        <w:rPr>
          <w:rFonts w:eastAsia="Times New Roman"/>
          <w:sz w:val="28"/>
          <w:szCs w:val="28"/>
        </w:rPr>
        <w:t xml:space="preserve">нформационным активам и </w:t>
      </w:r>
      <w:r>
        <w:rPr>
          <w:rFonts w:eastAsia="Times New Roman"/>
          <w:sz w:val="28"/>
          <w:szCs w:val="28"/>
        </w:rPr>
        <w:t xml:space="preserve">внутренним документам </w:t>
      </w:r>
      <w:r w:rsidRPr="00102554">
        <w:rPr>
          <w:rFonts w:eastAsia="Times New Roman"/>
          <w:sz w:val="28"/>
          <w:szCs w:val="28"/>
        </w:rPr>
        <w:t>Банка, в той части, которая непосредственно взаимосвязана с Банком и их деятельностью.</w:t>
      </w:r>
    </w:p>
    <w:p w14:paraId="66E78993" w14:textId="5B95C88F" w:rsidR="00957464" w:rsidRDefault="00957464" w:rsidP="00B11D7D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</w:p>
    <w:p w14:paraId="1C3BEEF7" w14:textId="6C908F9E" w:rsidR="00957464" w:rsidRPr="00102554" w:rsidRDefault="00957464" w:rsidP="00B11D7D">
      <w:pPr>
        <w:spacing w:line="232" w:lineRule="auto"/>
        <w:ind w:right="-5" w:firstLine="567"/>
        <w:jc w:val="both"/>
        <w:rPr>
          <w:rFonts w:eastAsia="Times New Roman"/>
          <w:sz w:val="28"/>
          <w:szCs w:val="28"/>
        </w:rPr>
      </w:pPr>
      <w:r w:rsidRPr="00957464">
        <w:rPr>
          <w:rFonts w:eastAsia="Times New Roman"/>
          <w:sz w:val="28"/>
          <w:szCs w:val="28"/>
        </w:rPr>
        <w:t>Политика подлежит пересмотру в случае изменения/дополнения законодательства Республики Казахстан и/или внутренних документов Банка.</w:t>
      </w:r>
    </w:p>
    <w:p w14:paraId="09A7478A" w14:textId="77777777" w:rsidR="00C66791" w:rsidRPr="0039068D" w:rsidRDefault="00C66791" w:rsidP="0039068D">
      <w:pPr>
        <w:spacing w:line="232" w:lineRule="auto"/>
        <w:ind w:left="567" w:right="-5"/>
        <w:jc w:val="both"/>
        <w:rPr>
          <w:rFonts w:eastAsia="Times New Roman"/>
          <w:sz w:val="16"/>
          <w:szCs w:val="16"/>
        </w:rPr>
      </w:pPr>
    </w:p>
    <w:p w14:paraId="31744B4A" w14:textId="7D1010EB" w:rsidR="00702D72" w:rsidRDefault="00702D72" w:rsidP="0088305B">
      <w:pPr>
        <w:spacing w:line="235" w:lineRule="auto"/>
        <w:ind w:left="1134" w:right="-5"/>
        <w:jc w:val="both"/>
        <w:rPr>
          <w:rFonts w:eastAsia="Times New Roman"/>
          <w:sz w:val="28"/>
          <w:szCs w:val="28"/>
        </w:rPr>
      </w:pPr>
      <w:bookmarkStart w:id="44" w:name="OLE_LINK82"/>
      <w:bookmarkStart w:id="45" w:name="OLE_LINK83"/>
    </w:p>
    <w:bookmarkEnd w:id="44"/>
    <w:bookmarkEnd w:id="45"/>
    <w:p w14:paraId="2D6AD6D5" w14:textId="77777777" w:rsidR="00702D72" w:rsidRPr="00102554" w:rsidRDefault="00702D72" w:rsidP="00826EE7">
      <w:pPr>
        <w:spacing w:line="133" w:lineRule="exact"/>
        <w:ind w:left="567" w:right="-5" w:hanging="567"/>
        <w:jc w:val="both"/>
        <w:rPr>
          <w:rFonts w:eastAsia="Times New Roman"/>
          <w:sz w:val="28"/>
          <w:szCs w:val="28"/>
        </w:rPr>
      </w:pPr>
    </w:p>
    <w:p w14:paraId="77C09253" w14:textId="57EAC8A8" w:rsidR="00702D72" w:rsidRPr="00102554" w:rsidRDefault="00702D72" w:rsidP="00826EE7">
      <w:pPr>
        <w:tabs>
          <w:tab w:val="left" w:pos="8007"/>
        </w:tabs>
        <w:ind w:left="567" w:right="-5" w:hanging="567"/>
        <w:jc w:val="both"/>
        <w:rPr>
          <w:sz w:val="28"/>
          <w:szCs w:val="28"/>
        </w:rPr>
      </w:pPr>
    </w:p>
    <w:sectPr w:rsidR="00702D72" w:rsidRPr="00102554" w:rsidSect="002A5CD4">
      <w:headerReference w:type="default" r:id="rId8"/>
      <w:pgSz w:w="11900" w:h="16838"/>
      <w:pgMar w:top="712" w:right="566" w:bottom="1276" w:left="1133" w:header="283" w:footer="0" w:gutter="0"/>
      <w:cols w:space="720" w:equalWidth="0">
        <w:col w:w="1020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5304" w14:textId="77777777" w:rsidR="00E71BC6" w:rsidRDefault="00E71BC6" w:rsidP="004227FA">
      <w:r>
        <w:separator/>
      </w:r>
    </w:p>
  </w:endnote>
  <w:endnote w:type="continuationSeparator" w:id="0">
    <w:p w14:paraId="28332310" w14:textId="77777777" w:rsidR="00E71BC6" w:rsidRDefault="00E71BC6" w:rsidP="0042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EFD2" w14:textId="77777777" w:rsidR="00E71BC6" w:rsidRDefault="00E71BC6" w:rsidP="004227FA">
      <w:r>
        <w:separator/>
      </w:r>
    </w:p>
  </w:footnote>
  <w:footnote w:type="continuationSeparator" w:id="0">
    <w:p w14:paraId="1DC00E36" w14:textId="77777777" w:rsidR="00E71BC6" w:rsidRDefault="00E71BC6" w:rsidP="0042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037AA" w14:textId="2DFD9230" w:rsidR="00437319" w:rsidRDefault="00437319">
    <w:pPr>
      <w:pStyle w:val="a9"/>
      <w:jc w:val="center"/>
    </w:pPr>
  </w:p>
  <w:p w14:paraId="78B44D52" w14:textId="77777777" w:rsidR="00437319" w:rsidRDefault="0043731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CEA05AF8"/>
    <w:lvl w:ilvl="0" w:tplc="6A20B4B6">
      <w:start w:val="2"/>
      <w:numFmt w:val="decimal"/>
      <w:lvlText w:val="%1)"/>
      <w:lvlJc w:val="left"/>
    </w:lvl>
    <w:lvl w:ilvl="1" w:tplc="4E324594">
      <w:numFmt w:val="decimal"/>
      <w:lvlText w:val=""/>
      <w:lvlJc w:val="left"/>
    </w:lvl>
    <w:lvl w:ilvl="2" w:tplc="D058501A">
      <w:numFmt w:val="decimal"/>
      <w:lvlText w:val=""/>
      <w:lvlJc w:val="left"/>
    </w:lvl>
    <w:lvl w:ilvl="3" w:tplc="4AE0DC56">
      <w:numFmt w:val="decimal"/>
      <w:lvlText w:val=""/>
      <w:lvlJc w:val="left"/>
    </w:lvl>
    <w:lvl w:ilvl="4" w:tplc="76B0AA64">
      <w:numFmt w:val="decimal"/>
      <w:lvlText w:val=""/>
      <w:lvlJc w:val="left"/>
    </w:lvl>
    <w:lvl w:ilvl="5" w:tplc="730AA442">
      <w:numFmt w:val="decimal"/>
      <w:lvlText w:val=""/>
      <w:lvlJc w:val="left"/>
    </w:lvl>
    <w:lvl w:ilvl="6" w:tplc="171278A0">
      <w:numFmt w:val="decimal"/>
      <w:lvlText w:val=""/>
      <w:lvlJc w:val="left"/>
    </w:lvl>
    <w:lvl w:ilvl="7" w:tplc="F9B0951E">
      <w:numFmt w:val="decimal"/>
      <w:lvlText w:val=""/>
      <w:lvlJc w:val="left"/>
    </w:lvl>
    <w:lvl w:ilvl="8" w:tplc="179E700A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F2F4FBC2"/>
    <w:lvl w:ilvl="0" w:tplc="C4546A72">
      <w:start w:val="21"/>
      <w:numFmt w:val="decimal"/>
      <w:lvlText w:val="%1."/>
      <w:lvlJc w:val="left"/>
    </w:lvl>
    <w:lvl w:ilvl="1" w:tplc="1E68FB92">
      <w:start w:val="1"/>
      <w:numFmt w:val="decimal"/>
      <w:lvlText w:val="%2)"/>
      <w:lvlJc w:val="left"/>
    </w:lvl>
    <w:lvl w:ilvl="2" w:tplc="9C6A2AF6">
      <w:numFmt w:val="decimal"/>
      <w:lvlText w:val=""/>
      <w:lvlJc w:val="left"/>
    </w:lvl>
    <w:lvl w:ilvl="3" w:tplc="A3A47AA0">
      <w:numFmt w:val="decimal"/>
      <w:lvlText w:val=""/>
      <w:lvlJc w:val="left"/>
    </w:lvl>
    <w:lvl w:ilvl="4" w:tplc="DD2A2ABC">
      <w:numFmt w:val="decimal"/>
      <w:lvlText w:val=""/>
      <w:lvlJc w:val="left"/>
    </w:lvl>
    <w:lvl w:ilvl="5" w:tplc="B660F6AE">
      <w:numFmt w:val="decimal"/>
      <w:lvlText w:val=""/>
      <w:lvlJc w:val="left"/>
    </w:lvl>
    <w:lvl w:ilvl="6" w:tplc="2702DBD0">
      <w:numFmt w:val="decimal"/>
      <w:lvlText w:val=""/>
      <w:lvlJc w:val="left"/>
    </w:lvl>
    <w:lvl w:ilvl="7" w:tplc="386873B4">
      <w:numFmt w:val="decimal"/>
      <w:lvlText w:val=""/>
      <w:lvlJc w:val="left"/>
    </w:lvl>
    <w:lvl w:ilvl="8" w:tplc="39CA5EE2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EED62910"/>
    <w:lvl w:ilvl="0" w:tplc="BC6E3E7E">
      <w:start w:val="29"/>
      <w:numFmt w:val="decimal"/>
      <w:lvlText w:val="%1)"/>
      <w:lvlJc w:val="left"/>
    </w:lvl>
    <w:lvl w:ilvl="1" w:tplc="C69E2120">
      <w:numFmt w:val="decimal"/>
      <w:lvlText w:val=""/>
      <w:lvlJc w:val="left"/>
    </w:lvl>
    <w:lvl w:ilvl="2" w:tplc="258CDD0C">
      <w:numFmt w:val="decimal"/>
      <w:lvlText w:val=""/>
      <w:lvlJc w:val="left"/>
    </w:lvl>
    <w:lvl w:ilvl="3" w:tplc="B02E45D8">
      <w:numFmt w:val="decimal"/>
      <w:lvlText w:val=""/>
      <w:lvlJc w:val="left"/>
    </w:lvl>
    <w:lvl w:ilvl="4" w:tplc="F28EB532">
      <w:numFmt w:val="decimal"/>
      <w:lvlText w:val=""/>
      <w:lvlJc w:val="left"/>
    </w:lvl>
    <w:lvl w:ilvl="5" w:tplc="D7F2F842">
      <w:numFmt w:val="decimal"/>
      <w:lvlText w:val=""/>
      <w:lvlJc w:val="left"/>
    </w:lvl>
    <w:lvl w:ilvl="6" w:tplc="98600070">
      <w:numFmt w:val="decimal"/>
      <w:lvlText w:val=""/>
      <w:lvlJc w:val="left"/>
    </w:lvl>
    <w:lvl w:ilvl="7" w:tplc="40FA22CE">
      <w:numFmt w:val="decimal"/>
      <w:lvlText w:val=""/>
      <w:lvlJc w:val="left"/>
    </w:lvl>
    <w:lvl w:ilvl="8" w:tplc="8D1C183A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AA7E3AD4"/>
    <w:lvl w:ilvl="0" w:tplc="5524A72E">
      <w:start w:val="28"/>
      <w:numFmt w:val="decimal"/>
      <w:lvlText w:val="%1."/>
      <w:lvlJc w:val="left"/>
    </w:lvl>
    <w:lvl w:ilvl="1" w:tplc="04B2827E">
      <w:start w:val="1"/>
      <w:numFmt w:val="decimal"/>
      <w:lvlText w:val="%2)"/>
      <w:lvlJc w:val="left"/>
    </w:lvl>
    <w:lvl w:ilvl="2" w:tplc="9C1ED7AA">
      <w:start w:val="1"/>
      <w:numFmt w:val="bullet"/>
      <w:lvlText w:val=""/>
      <w:lvlJc w:val="left"/>
    </w:lvl>
    <w:lvl w:ilvl="3" w:tplc="3FD43B3A">
      <w:numFmt w:val="decimal"/>
      <w:lvlText w:val=""/>
      <w:lvlJc w:val="left"/>
    </w:lvl>
    <w:lvl w:ilvl="4" w:tplc="76249E1E">
      <w:numFmt w:val="decimal"/>
      <w:lvlText w:val=""/>
      <w:lvlJc w:val="left"/>
    </w:lvl>
    <w:lvl w:ilvl="5" w:tplc="4BA44332">
      <w:numFmt w:val="decimal"/>
      <w:lvlText w:val=""/>
      <w:lvlJc w:val="left"/>
    </w:lvl>
    <w:lvl w:ilvl="6" w:tplc="3B30EFD6">
      <w:numFmt w:val="decimal"/>
      <w:lvlText w:val=""/>
      <w:lvlJc w:val="left"/>
    </w:lvl>
    <w:lvl w:ilvl="7" w:tplc="ADA29264">
      <w:numFmt w:val="decimal"/>
      <w:lvlText w:val=""/>
      <w:lvlJc w:val="left"/>
    </w:lvl>
    <w:lvl w:ilvl="8" w:tplc="A800829E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70BC6CA2"/>
    <w:lvl w:ilvl="0" w:tplc="08C02C7C">
      <w:start w:val="1"/>
      <w:numFmt w:val="decimal"/>
      <w:lvlText w:val="%1"/>
      <w:lvlJc w:val="left"/>
    </w:lvl>
    <w:lvl w:ilvl="1" w:tplc="205A5E82">
      <w:start w:val="4"/>
      <w:numFmt w:val="decimal"/>
      <w:lvlText w:val="%2)"/>
      <w:lvlJc w:val="left"/>
    </w:lvl>
    <w:lvl w:ilvl="2" w:tplc="32381EAE">
      <w:start w:val="1"/>
      <w:numFmt w:val="bullet"/>
      <w:lvlText w:val=""/>
      <w:lvlJc w:val="left"/>
    </w:lvl>
    <w:lvl w:ilvl="3" w:tplc="4A6EB15C">
      <w:numFmt w:val="decimal"/>
      <w:lvlText w:val=""/>
      <w:lvlJc w:val="left"/>
    </w:lvl>
    <w:lvl w:ilvl="4" w:tplc="87E61264">
      <w:numFmt w:val="decimal"/>
      <w:lvlText w:val=""/>
      <w:lvlJc w:val="left"/>
    </w:lvl>
    <w:lvl w:ilvl="5" w:tplc="E5126988">
      <w:numFmt w:val="decimal"/>
      <w:lvlText w:val=""/>
      <w:lvlJc w:val="left"/>
    </w:lvl>
    <w:lvl w:ilvl="6" w:tplc="DE1A4444">
      <w:numFmt w:val="decimal"/>
      <w:lvlText w:val=""/>
      <w:lvlJc w:val="left"/>
    </w:lvl>
    <w:lvl w:ilvl="7" w:tplc="5F420440">
      <w:numFmt w:val="decimal"/>
      <w:lvlText w:val=""/>
      <w:lvlJc w:val="left"/>
    </w:lvl>
    <w:lvl w:ilvl="8" w:tplc="70FC0392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3A5C4E12"/>
    <w:lvl w:ilvl="0" w:tplc="6F2A08B8">
      <w:start w:val="1"/>
      <w:numFmt w:val="decimal"/>
      <w:lvlText w:val="%1"/>
      <w:lvlJc w:val="left"/>
    </w:lvl>
    <w:lvl w:ilvl="1" w:tplc="FFCE3228">
      <w:start w:val="1"/>
      <w:numFmt w:val="decimal"/>
      <w:lvlText w:val="%2)"/>
      <w:lvlJc w:val="left"/>
    </w:lvl>
    <w:lvl w:ilvl="2" w:tplc="B82286AC">
      <w:numFmt w:val="decimal"/>
      <w:lvlText w:val=""/>
      <w:lvlJc w:val="left"/>
    </w:lvl>
    <w:lvl w:ilvl="3" w:tplc="19843086">
      <w:numFmt w:val="decimal"/>
      <w:lvlText w:val=""/>
      <w:lvlJc w:val="left"/>
    </w:lvl>
    <w:lvl w:ilvl="4" w:tplc="D13689A6">
      <w:numFmt w:val="decimal"/>
      <w:lvlText w:val=""/>
      <w:lvlJc w:val="left"/>
    </w:lvl>
    <w:lvl w:ilvl="5" w:tplc="287C681C">
      <w:numFmt w:val="decimal"/>
      <w:lvlText w:val=""/>
      <w:lvlJc w:val="left"/>
    </w:lvl>
    <w:lvl w:ilvl="6" w:tplc="679EB9B2">
      <w:numFmt w:val="decimal"/>
      <w:lvlText w:val=""/>
      <w:lvlJc w:val="left"/>
    </w:lvl>
    <w:lvl w:ilvl="7" w:tplc="77B4A008">
      <w:numFmt w:val="decimal"/>
      <w:lvlText w:val=""/>
      <w:lvlJc w:val="left"/>
    </w:lvl>
    <w:lvl w:ilvl="8" w:tplc="D0CEFB6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862FE80"/>
    <w:lvl w:ilvl="0" w:tplc="9F54D1FE">
      <w:start w:val="10"/>
      <w:numFmt w:val="decimal"/>
      <w:lvlText w:val="%1."/>
      <w:lvlJc w:val="left"/>
      <w:rPr>
        <w:b w:val="0"/>
      </w:rPr>
    </w:lvl>
    <w:lvl w:ilvl="1" w:tplc="E9643700">
      <w:start w:val="1"/>
      <w:numFmt w:val="decimal"/>
      <w:lvlText w:val="%2)"/>
      <w:lvlJc w:val="left"/>
    </w:lvl>
    <w:lvl w:ilvl="2" w:tplc="6DCA4622">
      <w:numFmt w:val="decimal"/>
      <w:lvlText w:val=""/>
      <w:lvlJc w:val="left"/>
    </w:lvl>
    <w:lvl w:ilvl="3" w:tplc="066E2312">
      <w:numFmt w:val="decimal"/>
      <w:lvlText w:val=""/>
      <w:lvlJc w:val="left"/>
    </w:lvl>
    <w:lvl w:ilvl="4" w:tplc="BEC408B0">
      <w:numFmt w:val="decimal"/>
      <w:lvlText w:val=""/>
      <w:lvlJc w:val="left"/>
    </w:lvl>
    <w:lvl w:ilvl="5" w:tplc="9AF07004">
      <w:numFmt w:val="decimal"/>
      <w:lvlText w:val=""/>
      <w:lvlJc w:val="left"/>
    </w:lvl>
    <w:lvl w:ilvl="6" w:tplc="B66A904C">
      <w:numFmt w:val="decimal"/>
      <w:lvlText w:val=""/>
      <w:lvlJc w:val="left"/>
    </w:lvl>
    <w:lvl w:ilvl="7" w:tplc="25A24176">
      <w:numFmt w:val="decimal"/>
      <w:lvlText w:val=""/>
      <w:lvlJc w:val="left"/>
    </w:lvl>
    <w:lvl w:ilvl="8" w:tplc="DFF43022">
      <w:numFmt w:val="decimal"/>
      <w:lvlText w:val=""/>
      <w:lvlJc w:val="left"/>
    </w:lvl>
  </w:abstractNum>
  <w:abstractNum w:abstractNumId="7" w15:restartNumberingAfterBreak="0">
    <w:nsid w:val="00003B25"/>
    <w:multiLevelType w:val="hybridMultilevel"/>
    <w:tmpl w:val="5E4AB554"/>
    <w:lvl w:ilvl="0" w:tplc="E3C45AC2">
      <w:start w:val="1"/>
      <w:numFmt w:val="decimal"/>
      <w:lvlText w:val="%1)"/>
      <w:lvlJc w:val="left"/>
    </w:lvl>
    <w:lvl w:ilvl="1" w:tplc="1B0039F2">
      <w:numFmt w:val="decimal"/>
      <w:lvlText w:val=""/>
      <w:lvlJc w:val="left"/>
    </w:lvl>
    <w:lvl w:ilvl="2" w:tplc="4588E9A2">
      <w:numFmt w:val="decimal"/>
      <w:lvlText w:val=""/>
      <w:lvlJc w:val="left"/>
    </w:lvl>
    <w:lvl w:ilvl="3" w:tplc="87EE1584">
      <w:numFmt w:val="decimal"/>
      <w:lvlText w:val=""/>
      <w:lvlJc w:val="left"/>
    </w:lvl>
    <w:lvl w:ilvl="4" w:tplc="C59A2028">
      <w:numFmt w:val="decimal"/>
      <w:lvlText w:val=""/>
      <w:lvlJc w:val="left"/>
    </w:lvl>
    <w:lvl w:ilvl="5" w:tplc="F130597C">
      <w:numFmt w:val="decimal"/>
      <w:lvlText w:val=""/>
      <w:lvlJc w:val="left"/>
    </w:lvl>
    <w:lvl w:ilvl="6" w:tplc="6958BB7A">
      <w:numFmt w:val="decimal"/>
      <w:lvlText w:val=""/>
      <w:lvlJc w:val="left"/>
    </w:lvl>
    <w:lvl w:ilvl="7" w:tplc="DAA45CA4">
      <w:numFmt w:val="decimal"/>
      <w:lvlText w:val=""/>
      <w:lvlJc w:val="left"/>
    </w:lvl>
    <w:lvl w:ilvl="8" w:tplc="5D5AA38A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B4E89C66"/>
    <w:lvl w:ilvl="0" w:tplc="E1A2C684">
      <w:start w:val="1"/>
      <w:numFmt w:val="decimal"/>
      <w:lvlText w:val="%1."/>
      <w:lvlJc w:val="left"/>
    </w:lvl>
    <w:lvl w:ilvl="1" w:tplc="98243AD6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 w:tplc="B79C9308">
      <w:numFmt w:val="decimal"/>
      <w:lvlText w:val=""/>
      <w:lvlJc w:val="left"/>
    </w:lvl>
    <w:lvl w:ilvl="3" w:tplc="2C8C5832">
      <w:numFmt w:val="decimal"/>
      <w:lvlText w:val=""/>
      <w:lvlJc w:val="left"/>
    </w:lvl>
    <w:lvl w:ilvl="4" w:tplc="F71CA18C">
      <w:numFmt w:val="decimal"/>
      <w:lvlText w:val=""/>
      <w:lvlJc w:val="left"/>
    </w:lvl>
    <w:lvl w:ilvl="5" w:tplc="0CDEF0EA">
      <w:numFmt w:val="decimal"/>
      <w:lvlText w:val=""/>
      <w:lvlJc w:val="left"/>
    </w:lvl>
    <w:lvl w:ilvl="6" w:tplc="F46427D8">
      <w:numFmt w:val="decimal"/>
      <w:lvlText w:val=""/>
      <w:lvlJc w:val="left"/>
    </w:lvl>
    <w:lvl w:ilvl="7" w:tplc="E3AE2FD4">
      <w:numFmt w:val="decimal"/>
      <w:lvlText w:val=""/>
      <w:lvlJc w:val="left"/>
    </w:lvl>
    <w:lvl w:ilvl="8" w:tplc="256E5192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B992CD76"/>
    <w:lvl w:ilvl="0" w:tplc="A0D6E14A">
      <w:start w:val="4"/>
      <w:numFmt w:val="decimal"/>
      <w:lvlText w:val="%1."/>
      <w:lvlJc w:val="left"/>
    </w:lvl>
    <w:lvl w:ilvl="1" w:tplc="5D5E4FEE">
      <w:start w:val="1"/>
      <w:numFmt w:val="decimal"/>
      <w:lvlText w:val="%2)"/>
      <w:lvlJc w:val="left"/>
    </w:lvl>
    <w:lvl w:ilvl="2" w:tplc="B98A6A60">
      <w:numFmt w:val="decimal"/>
      <w:lvlText w:val=""/>
      <w:lvlJc w:val="left"/>
    </w:lvl>
    <w:lvl w:ilvl="3" w:tplc="48F40CC2">
      <w:numFmt w:val="decimal"/>
      <w:lvlText w:val=""/>
      <w:lvlJc w:val="left"/>
    </w:lvl>
    <w:lvl w:ilvl="4" w:tplc="AABA2096">
      <w:numFmt w:val="decimal"/>
      <w:lvlText w:val=""/>
      <w:lvlJc w:val="left"/>
    </w:lvl>
    <w:lvl w:ilvl="5" w:tplc="9C7CAC2E">
      <w:numFmt w:val="decimal"/>
      <w:lvlText w:val=""/>
      <w:lvlJc w:val="left"/>
    </w:lvl>
    <w:lvl w:ilvl="6" w:tplc="F4E239E2">
      <w:numFmt w:val="decimal"/>
      <w:lvlText w:val=""/>
      <w:lvlJc w:val="left"/>
    </w:lvl>
    <w:lvl w:ilvl="7" w:tplc="0B423278">
      <w:numFmt w:val="decimal"/>
      <w:lvlText w:val=""/>
      <w:lvlJc w:val="left"/>
    </w:lvl>
    <w:lvl w:ilvl="8" w:tplc="6EF8950E">
      <w:numFmt w:val="decimal"/>
      <w:lvlText w:val=""/>
      <w:lvlJc w:val="left"/>
    </w:lvl>
  </w:abstractNum>
  <w:abstractNum w:abstractNumId="10" w15:restartNumberingAfterBreak="0">
    <w:nsid w:val="00004DB7"/>
    <w:multiLevelType w:val="hybridMultilevel"/>
    <w:tmpl w:val="C6FEA332"/>
    <w:lvl w:ilvl="0" w:tplc="CA56D0AA">
      <w:start w:val="13"/>
      <w:numFmt w:val="decimal"/>
      <w:lvlText w:val="%1)"/>
      <w:lvlJc w:val="left"/>
    </w:lvl>
    <w:lvl w:ilvl="1" w:tplc="A888DBFA">
      <w:numFmt w:val="decimal"/>
      <w:lvlText w:val=""/>
      <w:lvlJc w:val="left"/>
    </w:lvl>
    <w:lvl w:ilvl="2" w:tplc="B7FCE732">
      <w:numFmt w:val="decimal"/>
      <w:lvlText w:val=""/>
      <w:lvlJc w:val="left"/>
    </w:lvl>
    <w:lvl w:ilvl="3" w:tplc="FDAC547E">
      <w:numFmt w:val="decimal"/>
      <w:lvlText w:val=""/>
      <w:lvlJc w:val="left"/>
    </w:lvl>
    <w:lvl w:ilvl="4" w:tplc="00D89D2E">
      <w:numFmt w:val="decimal"/>
      <w:lvlText w:val=""/>
      <w:lvlJc w:val="left"/>
    </w:lvl>
    <w:lvl w:ilvl="5" w:tplc="7C787322">
      <w:numFmt w:val="decimal"/>
      <w:lvlText w:val=""/>
      <w:lvlJc w:val="left"/>
    </w:lvl>
    <w:lvl w:ilvl="6" w:tplc="6AA81618">
      <w:numFmt w:val="decimal"/>
      <w:lvlText w:val=""/>
      <w:lvlJc w:val="left"/>
    </w:lvl>
    <w:lvl w:ilvl="7" w:tplc="DABE2CD8">
      <w:numFmt w:val="decimal"/>
      <w:lvlText w:val=""/>
      <w:lvlJc w:val="left"/>
    </w:lvl>
    <w:lvl w:ilvl="8" w:tplc="A86A6BCC">
      <w:numFmt w:val="decimal"/>
      <w:lvlText w:val=""/>
      <w:lvlJc w:val="left"/>
    </w:lvl>
  </w:abstractNum>
  <w:abstractNum w:abstractNumId="11" w15:restartNumberingAfterBreak="0">
    <w:nsid w:val="00004DC8"/>
    <w:multiLevelType w:val="hybridMultilevel"/>
    <w:tmpl w:val="BB2C0C12"/>
    <w:lvl w:ilvl="0" w:tplc="5F96726C">
      <w:start w:val="8"/>
      <w:numFmt w:val="decimal"/>
      <w:lvlText w:val="%1)"/>
      <w:lvlJc w:val="left"/>
    </w:lvl>
    <w:lvl w:ilvl="1" w:tplc="1B68D9F4">
      <w:numFmt w:val="decimal"/>
      <w:lvlText w:val=""/>
      <w:lvlJc w:val="left"/>
    </w:lvl>
    <w:lvl w:ilvl="2" w:tplc="1C706E7E">
      <w:numFmt w:val="decimal"/>
      <w:lvlText w:val=""/>
      <w:lvlJc w:val="left"/>
    </w:lvl>
    <w:lvl w:ilvl="3" w:tplc="5C105E7C">
      <w:numFmt w:val="decimal"/>
      <w:lvlText w:val=""/>
      <w:lvlJc w:val="left"/>
    </w:lvl>
    <w:lvl w:ilvl="4" w:tplc="53487F92">
      <w:numFmt w:val="decimal"/>
      <w:lvlText w:val=""/>
      <w:lvlJc w:val="left"/>
    </w:lvl>
    <w:lvl w:ilvl="5" w:tplc="625617A6">
      <w:numFmt w:val="decimal"/>
      <w:lvlText w:val=""/>
      <w:lvlJc w:val="left"/>
    </w:lvl>
    <w:lvl w:ilvl="6" w:tplc="BD026DAA">
      <w:numFmt w:val="decimal"/>
      <w:lvlText w:val=""/>
      <w:lvlJc w:val="left"/>
    </w:lvl>
    <w:lvl w:ilvl="7" w:tplc="AC98D20E">
      <w:numFmt w:val="decimal"/>
      <w:lvlText w:val=""/>
      <w:lvlJc w:val="left"/>
    </w:lvl>
    <w:lvl w:ilvl="8" w:tplc="E0F2581E">
      <w:numFmt w:val="decimal"/>
      <w:lvlText w:val=""/>
      <w:lvlJc w:val="left"/>
    </w:lvl>
  </w:abstractNum>
  <w:abstractNum w:abstractNumId="12" w15:restartNumberingAfterBreak="0">
    <w:nsid w:val="000054DE"/>
    <w:multiLevelType w:val="hybridMultilevel"/>
    <w:tmpl w:val="8F4828DE"/>
    <w:lvl w:ilvl="0" w:tplc="2E223C9C">
      <w:start w:val="5"/>
      <w:numFmt w:val="decimal"/>
      <w:lvlText w:val="%1."/>
      <w:lvlJc w:val="left"/>
      <w:rPr>
        <w:b w:val="0"/>
        <w:sz w:val="28"/>
        <w:szCs w:val="28"/>
      </w:rPr>
    </w:lvl>
    <w:lvl w:ilvl="1" w:tplc="9A9E16AC">
      <w:start w:val="1"/>
      <w:numFmt w:val="decimal"/>
      <w:lvlText w:val="%2)"/>
      <w:lvlJc w:val="left"/>
      <w:rPr>
        <w:sz w:val="28"/>
        <w:szCs w:val="28"/>
      </w:rPr>
    </w:lvl>
    <w:lvl w:ilvl="2" w:tplc="083AE864">
      <w:numFmt w:val="decimal"/>
      <w:lvlText w:val=""/>
      <w:lvlJc w:val="left"/>
    </w:lvl>
    <w:lvl w:ilvl="3" w:tplc="E59AD642">
      <w:numFmt w:val="decimal"/>
      <w:lvlText w:val=""/>
      <w:lvlJc w:val="left"/>
    </w:lvl>
    <w:lvl w:ilvl="4" w:tplc="49D4D158">
      <w:numFmt w:val="decimal"/>
      <w:lvlText w:val=""/>
      <w:lvlJc w:val="left"/>
    </w:lvl>
    <w:lvl w:ilvl="5" w:tplc="DCB235D6">
      <w:numFmt w:val="decimal"/>
      <w:lvlText w:val=""/>
      <w:lvlJc w:val="left"/>
    </w:lvl>
    <w:lvl w:ilvl="6" w:tplc="C51E8EF4">
      <w:numFmt w:val="decimal"/>
      <w:lvlText w:val=""/>
      <w:lvlJc w:val="left"/>
    </w:lvl>
    <w:lvl w:ilvl="7" w:tplc="B654412C">
      <w:numFmt w:val="decimal"/>
      <w:lvlText w:val=""/>
      <w:lvlJc w:val="left"/>
    </w:lvl>
    <w:lvl w:ilvl="8" w:tplc="9F0E4D00">
      <w:numFmt w:val="decimal"/>
      <w:lvlText w:val=""/>
      <w:lvlJc w:val="left"/>
    </w:lvl>
  </w:abstractNum>
  <w:abstractNum w:abstractNumId="13" w15:restartNumberingAfterBreak="0">
    <w:nsid w:val="00005D03"/>
    <w:multiLevelType w:val="hybridMultilevel"/>
    <w:tmpl w:val="909ADA54"/>
    <w:lvl w:ilvl="0" w:tplc="5B789010">
      <w:start w:val="1"/>
      <w:numFmt w:val="decimal"/>
      <w:lvlText w:val="%1"/>
      <w:lvlJc w:val="left"/>
    </w:lvl>
    <w:lvl w:ilvl="1" w:tplc="3886EFB8">
      <w:start w:val="2"/>
      <w:numFmt w:val="decimal"/>
      <w:lvlText w:val="%2)"/>
      <w:lvlJc w:val="left"/>
    </w:lvl>
    <w:lvl w:ilvl="2" w:tplc="2D78D66E">
      <w:numFmt w:val="decimal"/>
      <w:lvlText w:val=""/>
      <w:lvlJc w:val="left"/>
    </w:lvl>
    <w:lvl w:ilvl="3" w:tplc="F01E7954">
      <w:numFmt w:val="decimal"/>
      <w:lvlText w:val=""/>
      <w:lvlJc w:val="left"/>
    </w:lvl>
    <w:lvl w:ilvl="4" w:tplc="16F633B2">
      <w:numFmt w:val="decimal"/>
      <w:lvlText w:val=""/>
      <w:lvlJc w:val="left"/>
    </w:lvl>
    <w:lvl w:ilvl="5" w:tplc="BBDA0E1C">
      <w:numFmt w:val="decimal"/>
      <w:lvlText w:val=""/>
      <w:lvlJc w:val="left"/>
    </w:lvl>
    <w:lvl w:ilvl="6" w:tplc="C658B726">
      <w:numFmt w:val="decimal"/>
      <w:lvlText w:val=""/>
      <w:lvlJc w:val="left"/>
    </w:lvl>
    <w:lvl w:ilvl="7" w:tplc="DBE68508">
      <w:numFmt w:val="decimal"/>
      <w:lvlText w:val=""/>
      <w:lvlJc w:val="left"/>
    </w:lvl>
    <w:lvl w:ilvl="8" w:tplc="F32C8E64">
      <w:numFmt w:val="decimal"/>
      <w:lvlText w:val=""/>
      <w:lvlJc w:val="left"/>
    </w:lvl>
  </w:abstractNum>
  <w:abstractNum w:abstractNumId="14" w15:restartNumberingAfterBreak="0">
    <w:nsid w:val="00006443"/>
    <w:multiLevelType w:val="hybridMultilevel"/>
    <w:tmpl w:val="DDA4841A"/>
    <w:lvl w:ilvl="0" w:tplc="4A32C98C">
      <w:start w:val="16"/>
      <w:numFmt w:val="decimal"/>
      <w:lvlText w:val="%1)"/>
      <w:lvlJc w:val="left"/>
    </w:lvl>
    <w:lvl w:ilvl="1" w:tplc="7BF4ADBE">
      <w:start w:val="1"/>
      <w:numFmt w:val="bullet"/>
      <w:lvlText w:val="и"/>
      <w:lvlJc w:val="left"/>
    </w:lvl>
    <w:lvl w:ilvl="2" w:tplc="F45E460C">
      <w:numFmt w:val="decimal"/>
      <w:lvlText w:val=""/>
      <w:lvlJc w:val="left"/>
    </w:lvl>
    <w:lvl w:ilvl="3" w:tplc="BE86CBA8">
      <w:numFmt w:val="decimal"/>
      <w:lvlText w:val=""/>
      <w:lvlJc w:val="left"/>
    </w:lvl>
    <w:lvl w:ilvl="4" w:tplc="7E74BACE">
      <w:numFmt w:val="decimal"/>
      <w:lvlText w:val=""/>
      <w:lvlJc w:val="left"/>
    </w:lvl>
    <w:lvl w:ilvl="5" w:tplc="28E2E6C6">
      <w:numFmt w:val="decimal"/>
      <w:lvlText w:val=""/>
      <w:lvlJc w:val="left"/>
    </w:lvl>
    <w:lvl w:ilvl="6" w:tplc="DFAA0758">
      <w:numFmt w:val="decimal"/>
      <w:lvlText w:val=""/>
      <w:lvlJc w:val="left"/>
    </w:lvl>
    <w:lvl w:ilvl="7" w:tplc="27F67550">
      <w:numFmt w:val="decimal"/>
      <w:lvlText w:val=""/>
      <w:lvlJc w:val="left"/>
    </w:lvl>
    <w:lvl w:ilvl="8" w:tplc="16D2C1FA">
      <w:numFmt w:val="decimal"/>
      <w:lvlText w:val=""/>
      <w:lvlJc w:val="left"/>
    </w:lvl>
  </w:abstractNum>
  <w:abstractNum w:abstractNumId="15" w15:restartNumberingAfterBreak="0">
    <w:nsid w:val="000066BB"/>
    <w:multiLevelType w:val="hybridMultilevel"/>
    <w:tmpl w:val="428AF9C4"/>
    <w:lvl w:ilvl="0" w:tplc="89B8D7E6">
      <w:start w:val="23"/>
      <w:numFmt w:val="decimal"/>
      <w:lvlText w:val="%1)"/>
      <w:lvlJc w:val="left"/>
      <w:rPr>
        <w:b w:val="0"/>
      </w:rPr>
    </w:lvl>
    <w:lvl w:ilvl="1" w:tplc="411AEE0E">
      <w:numFmt w:val="decimal"/>
      <w:lvlText w:val=""/>
      <w:lvlJc w:val="left"/>
    </w:lvl>
    <w:lvl w:ilvl="2" w:tplc="4B1621AA">
      <w:numFmt w:val="decimal"/>
      <w:lvlText w:val=""/>
      <w:lvlJc w:val="left"/>
    </w:lvl>
    <w:lvl w:ilvl="3" w:tplc="BEAC83C6">
      <w:numFmt w:val="decimal"/>
      <w:lvlText w:val=""/>
      <w:lvlJc w:val="left"/>
    </w:lvl>
    <w:lvl w:ilvl="4" w:tplc="A42CA20C">
      <w:numFmt w:val="decimal"/>
      <w:lvlText w:val=""/>
      <w:lvlJc w:val="left"/>
    </w:lvl>
    <w:lvl w:ilvl="5" w:tplc="3110B48E">
      <w:numFmt w:val="decimal"/>
      <w:lvlText w:val=""/>
      <w:lvlJc w:val="left"/>
    </w:lvl>
    <w:lvl w:ilvl="6" w:tplc="19EAA9B0">
      <w:numFmt w:val="decimal"/>
      <w:lvlText w:val=""/>
      <w:lvlJc w:val="left"/>
    </w:lvl>
    <w:lvl w:ilvl="7" w:tplc="5B44B44C">
      <w:numFmt w:val="decimal"/>
      <w:lvlText w:val=""/>
      <w:lvlJc w:val="left"/>
    </w:lvl>
    <w:lvl w:ilvl="8" w:tplc="5D6E9F5A">
      <w:numFmt w:val="decimal"/>
      <w:lvlText w:val=""/>
      <w:lvlJc w:val="left"/>
    </w:lvl>
  </w:abstractNum>
  <w:abstractNum w:abstractNumId="16" w15:restartNumberingAfterBreak="0">
    <w:nsid w:val="00006E5D"/>
    <w:multiLevelType w:val="hybridMultilevel"/>
    <w:tmpl w:val="C9A2D738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14729928">
      <w:start w:val="1"/>
      <w:numFmt w:val="bullet"/>
      <w:lvlText w:val=""/>
      <w:lvlJc w:val="left"/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17" w15:restartNumberingAfterBreak="0">
    <w:nsid w:val="0000701F"/>
    <w:multiLevelType w:val="hybridMultilevel"/>
    <w:tmpl w:val="2982ED22"/>
    <w:lvl w:ilvl="0" w:tplc="E10879EC">
      <w:start w:val="12"/>
      <w:numFmt w:val="decimal"/>
      <w:lvlText w:val="%1."/>
      <w:lvlJc w:val="left"/>
    </w:lvl>
    <w:lvl w:ilvl="1" w:tplc="E1E6C63E">
      <w:start w:val="1"/>
      <w:numFmt w:val="decimal"/>
      <w:lvlText w:val="%2)"/>
      <w:lvlJc w:val="left"/>
    </w:lvl>
    <w:lvl w:ilvl="2" w:tplc="CB227246">
      <w:numFmt w:val="decimal"/>
      <w:lvlText w:val=""/>
      <w:lvlJc w:val="left"/>
    </w:lvl>
    <w:lvl w:ilvl="3" w:tplc="83E21BA6">
      <w:numFmt w:val="decimal"/>
      <w:lvlText w:val=""/>
      <w:lvlJc w:val="left"/>
    </w:lvl>
    <w:lvl w:ilvl="4" w:tplc="37644B94">
      <w:numFmt w:val="decimal"/>
      <w:lvlText w:val=""/>
      <w:lvlJc w:val="left"/>
    </w:lvl>
    <w:lvl w:ilvl="5" w:tplc="BCEE7C02">
      <w:numFmt w:val="decimal"/>
      <w:lvlText w:val=""/>
      <w:lvlJc w:val="left"/>
    </w:lvl>
    <w:lvl w:ilvl="6" w:tplc="C11848B2">
      <w:numFmt w:val="decimal"/>
      <w:lvlText w:val=""/>
      <w:lvlJc w:val="left"/>
    </w:lvl>
    <w:lvl w:ilvl="7" w:tplc="552836C6">
      <w:numFmt w:val="decimal"/>
      <w:lvlText w:val=""/>
      <w:lvlJc w:val="left"/>
    </w:lvl>
    <w:lvl w:ilvl="8" w:tplc="DB4EFCA2">
      <w:numFmt w:val="decimal"/>
      <w:lvlText w:val=""/>
      <w:lvlJc w:val="left"/>
    </w:lvl>
  </w:abstractNum>
  <w:abstractNum w:abstractNumId="18" w15:restartNumberingAfterBreak="0">
    <w:nsid w:val="0000767D"/>
    <w:multiLevelType w:val="hybridMultilevel"/>
    <w:tmpl w:val="1D6C1F18"/>
    <w:lvl w:ilvl="0" w:tplc="B61AB8BC">
      <w:start w:val="1"/>
      <w:numFmt w:val="decimal"/>
      <w:lvlText w:val="%1"/>
      <w:lvlJc w:val="left"/>
    </w:lvl>
    <w:lvl w:ilvl="1" w:tplc="5A480424">
      <w:start w:val="1"/>
      <w:numFmt w:val="decimal"/>
      <w:lvlText w:val="%2)"/>
      <w:lvlJc w:val="left"/>
      <w:rPr>
        <w:rFonts w:hint="default"/>
      </w:rPr>
    </w:lvl>
    <w:lvl w:ilvl="2" w:tplc="6532B320">
      <w:numFmt w:val="decimal"/>
      <w:lvlText w:val=""/>
      <w:lvlJc w:val="left"/>
    </w:lvl>
    <w:lvl w:ilvl="3" w:tplc="4992B9A8">
      <w:numFmt w:val="decimal"/>
      <w:lvlText w:val=""/>
      <w:lvlJc w:val="left"/>
    </w:lvl>
    <w:lvl w:ilvl="4" w:tplc="FCD4103A">
      <w:numFmt w:val="decimal"/>
      <w:lvlText w:val=""/>
      <w:lvlJc w:val="left"/>
    </w:lvl>
    <w:lvl w:ilvl="5" w:tplc="07B633FC">
      <w:numFmt w:val="decimal"/>
      <w:lvlText w:val=""/>
      <w:lvlJc w:val="left"/>
    </w:lvl>
    <w:lvl w:ilvl="6" w:tplc="BF8E49C0">
      <w:numFmt w:val="decimal"/>
      <w:lvlText w:val=""/>
      <w:lvlJc w:val="left"/>
    </w:lvl>
    <w:lvl w:ilvl="7" w:tplc="BD142718">
      <w:numFmt w:val="decimal"/>
      <w:lvlText w:val=""/>
      <w:lvlJc w:val="left"/>
    </w:lvl>
    <w:lvl w:ilvl="8" w:tplc="0F383132">
      <w:numFmt w:val="decimal"/>
      <w:lvlText w:val=""/>
      <w:lvlJc w:val="left"/>
    </w:lvl>
  </w:abstractNum>
  <w:abstractNum w:abstractNumId="19" w15:restartNumberingAfterBreak="0">
    <w:nsid w:val="00007A5A"/>
    <w:multiLevelType w:val="hybridMultilevel"/>
    <w:tmpl w:val="6F78D43A"/>
    <w:lvl w:ilvl="0" w:tplc="52B66974">
      <w:start w:val="15"/>
      <w:numFmt w:val="decimal"/>
      <w:lvlText w:val="%1."/>
      <w:lvlJc w:val="left"/>
    </w:lvl>
    <w:lvl w:ilvl="1" w:tplc="11EC0B2C">
      <w:start w:val="1"/>
      <w:numFmt w:val="decimal"/>
      <w:lvlText w:val="%2)"/>
      <w:lvlJc w:val="left"/>
    </w:lvl>
    <w:lvl w:ilvl="2" w:tplc="19FC24B4">
      <w:numFmt w:val="decimal"/>
      <w:lvlText w:val=""/>
      <w:lvlJc w:val="left"/>
    </w:lvl>
    <w:lvl w:ilvl="3" w:tplc="91B8DEE8">
      <w:numFmt w:val="decimal"/>
      <w:lvlText w:val=""/>
      <w:lvlJc w:val="left"/>
    </w:lvl>
    <w:lvl w:ilvl="4" w:tplc="125840C8">
      <w:numFmt w:val="decimal"/>
      <w:lvlText w:val=""/>
      <w:lvlJc w:val="left"/>
    </w:lvl>
    <w:lvl w:ilvl="5" w:tplc="C17E8122">
      <w:numFmt w:val="decimal"/>
      <w:lvlText w:val=""/>
      <w:lvlJc w:val="left"/>
    </w:lvl>
    <w:lvl w:ilvl="6" w:tplc="639A99FE">
      <w:numFmt w:val="decimal"/>
      <w:lvlText w:val=""/>
      <w:lvlJc w:val="left"/>
    </w:lvl>
    <w:lvl w:ilvl="7" w:tplc="1592F91C">
      <w:numFmt w:val="decimal"/>
      <w:lvlText w:val=""/>
      <w:lvlJc w:val="left"/>
    </w:lvl>
    <w:lvl w:ilvl="8" w:tplc="6A360E44">
      <w:numFmt w:val="decimal"/>
      <w:lvlText w:val=""/>
      <w:lvlJc w:val="left"/>
    </w:lvl>
  </w:abstractNum>
  <w:abstractNum w:abstractNumId="20" w15:restartNumberingAfterBreak="0">
    <w:nsid w:val="03881D23"/>
    <w:multiLevelType w:val="multilevel"/>
    <w:tmpl w:val="F7E0D4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7767B87"/>
    <w:multiLevelType w:val="hybridMultilevel"/>
    <w:tmpl w:val="619ACCC0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FC0893"/>
    <w:multiLevelType w:val="hybridMultilevel"/>
    <w:tmpl w:val="9B4C1CEE"/>
    <w:lvl w:ilvl="0" w:tplc="1E68FB92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09007A87"/>
    <w:multiLevelType w:val="hybridMultilevel"/>
    <w:tmpl w:val="9E8AC172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B8FAC1FE">
      <w:start w:val="1"/>
      <w:numFmt w:val="russianLower"/>
      <w:lvlText w:val="%3)"/>
      <w:lvlJc w:val="left"/>
      <w:rPr>
        <w:rFonts w:hint="default"/>
      </w:rPr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24" w15:restartNumberingAfterBreak="0">
    <w:nsid w:val="0C6232ED"/>
    <w:multiLevelType w:val="hybridMultilevel"/>
    <w:tmpl w:val="E08E5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8F4927"/>
    <w:multiLevelType w:val="hybridMultilevel"/>
    <w:tmpl w:val="5E74F404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B037A5"/>
    <w:multiLevelType w:val="hybridMultilevel"/>
    <w:tmpl w:val="F848A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223CFC"/>
    <w:multiLevelType w:val="hybridMultilevel"/>
    <w:tmpl w:val="B0727D6A"/>
    <w:lvl w:ilvl="0" w:tplc="7E201F32">
      <w:start w:val="43"/>
      <w:numFmt w:val="decimal"/>
      <w:lvlText w:val="%1.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A43B58"/>
    <w:multiLevelType w:val="hybridMultilevel"/>
    <w:tmpl w:val="B4603D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B3D43"/>
    <w:multiLevelType w:val="hybridMultilevel"/>
    <w:tmpl w:val="EB48B13A"/>
    <w:lvl w:ilvl="0" w:tplc="E1E6C63E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725074"/>
    <w:multiLevelType w:val="hybridMultilevel"/>
    <w:tmpl w:val="5C54711E"/>
    <w:lvl w:ilvl="0" w:tplc="C1242A6E">
      <w:start w:val="48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BE2D1C"/>
    <w:multiLevelType w:val="hybridMultilevel"/>
    <w:tmpl w:val="F272B44C"/>
    <w:lvl w:ilvl="0" w:tplc="43D821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166A0"/>
    <w:multiLevelType w:val="hybridMultilevel"/>
    <w:tmpl w:val="F272B44C"/>
    <w:lvl w:ilvl="0" w:tplc="43D821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B75B08"/>
    <w:multiLevelType w:val="hybridMultilevel"/>
    <w:tmpl w:val="9B4C1CEE"/>
    <w:lvl w:ilvl="0" w:tplc="1E68FB92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E565DE"/>
    <w:multiLevelType w:val="hybridMultilevel"/>
    <w:tmpl w:val="9E7EE48C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B8FAC1FE">
      <w:start w:val="1"/>
      <w:numFmt w:val="russianLower"/>
      <w:lvlText w:val="%3)"/>
      <w:lvlJc w:val="left"/>
      <w:rPr>
        <w:rFonts w:hint="default"/>
      </w:rPr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35" w15:restartNumberingAfterBreak="0">
    <w:nsid w:val="307C3155"/>
    <w:multiLevelType w:val="hybridMultilevel"/>
    <w:tmpl w:val="62FAACF0"/>
    <w:lvl w:ilvl="0" w:tplc="6024C990">
      <w:start w:val="9"/>
      <w:numFmt w:val="decimal"/>
      <w:lvlText w:val="%1.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37A9"/>
    <w:multiLevelType w:val="hybridMultilevel"/>
    <w:tmpl w:val="0D58510C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F06606"/>
    <w:multiLevelType w:val="hybridMultilevel"/>
    <w:tmpl w:val="674A2116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B8FAC1FE">
      <w:start w:val="1"/>
      <w:numFmt w:val="russianLower"/>
      <w:lvlText w:val="%3)"/>
      <w:lvlJc w:val="left"/>
      <w:rPr>
        <w:rFonts w:hint="default"/>
      </w:rPr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38" w15:restartNumberingAfterBreak="0">
    <w:nsid w:val="37113D3D"/>
    <w:multiLevelType w:val="hybridMultilevel"/>
    <w:tmpl w:val="2EAE28D8"/>
    <w:lvl w:ilvl="0" w:tplc="04B2827E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BD6E81"/>
    <w:multiLevelType w:val="hybridMultilevel"/>
    <w:tmpl w:val="481A99B4"/>
    <w:lvl w:ilvl="0" w:tplc="11EC0B2C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0A71D2"/>
    <w:multiLevelType w:val="hybridMultilevel"/>
    <w:tmpl w:val="A2DC4F74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B8FAC1FE">
      <w:start w:val="1"/>
      <w:numFmt w:val="russianLower"/>
      <w:lvlText w:val="%3)"/>
      <w:lvlJc w:val="left"/>
      <w:rPr>
        <w:rFonts w:hint="default"/>
      </w:rPr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41" w15:restartNumberingAfterBreak="0">
    <w:nsid w:val="39EE1250"/>
    <w:multiLevelType w:val="hybridMultilevel"/>
    <w:tmpl w:val="7B76BA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C8F70A1"/>
    <w:multiLevelType w:val="hybridMultilevel"/>
    <w:tmpl w:val="F272B44C"/>
    <w:lvl w:ilvl="0" w:tplc="43D821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64C56"/>
    <w:multiLevelType w:val="hybridMultilevel"/>
    <w:tmpl w:val="EB48B13A"/>
    <w:lvl w:ilvl="0" w:tplc="E1E6C63E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0A42C4"/>
    <w:multiLevelType w:val="hybridMultilevel"/>
    <w:tmpl w:val="2D3EE88E"/>
    <w:lvl w:ilvl="0" w:tplc="92FE9592">
      <w:start w:val="4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2138DB"/>
    <w:multiLevelType w:val="hybridMultilevel"/>
    <w:tmpl w:val="6D62A7A4"/>
    <w:lvl w:ilvl="0" w:tplc="87C04658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C5349F"/>
    <w:multiLevelType w:val="hybridMultilevel"/>
    <w:tmpl w:val="EAB01D66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B8FAC1FE">
      <w:start w:val="1"/>
      <w:numFmt w:val="russianLower"/>
      <w:lvlText w:val="%3)"/>
      <w:lvlJc w:val="left"/>
      <w:rPr>
        <w:rFonts w:hint="default"/>
      </w:rPr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47" w15:restartNumberingAfterBreak="0">
    <w:nsid w:val="56222E9A"/>
    <w:multiLevelType w:val="hybridMultilevel"/>
    <w:tmpl w:val="C22A6E18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2CBA5C14">
      <w:start w:val="1"/>
      <w:numFmt w:val="russianLower"/>
      <w:lvlText w:val="%3)"/>
      <w:lvlJc w:val="left"/>
      <w:rPr>
        <w:rFonts w:hint="default"/>
      </w:rPr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48" w15:restartNumberingAfterBreak="0">
    <w:nsid w:val="5915505E"/>
    <w:multiLevelType w:val="hybridMultilevel"/>
    <w:tmpl w:val="C818EEFA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56D6A"/>
    <w:multiLevelType w:val="hybridMultilevel"/>
    <w:tmpl w:val="9E00E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C7DE0"/>
    <w:multiLevelType w:val="hybridMultilevel"/>
    <w:tmpl w:val="9D8686B4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FD2C47"/>
    <w:multiLevelType w:val="hybridMultilevel"/>
    <w:tmpl w:val="9B4C1CEE"/>
    <w:lvl w:ilvl="0" w:tplc="1E68FB92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51136F"/>
    <w:multiLevelType w:val="hybridMultilevel"/>
    <w:tmpl w:val="9C68B6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F91C58"/>
    <w:multiLevelType w:val="hybridMultilevel"/>
    <w:tmpl w:val="507E698A"/>
    <w:lvl w:ilvl="0" w:tplc="F2900958">
      <w:start w:val="3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347C8E"/>
    <w:multiLevelType w:val="hybridMultilevel"/>
    <w:tmpl w:val="4D5E86B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688E5987"/>
    <w:multiLevelType w:val="hybridMultilevel"/>
    <w:tmpl w:val="F272B44C"/>
    <w:lvl w:ilvl="0" w:tplc="43D821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0533E"/>
    <w:multiLevelType w:val="hybridMultilevel"/>
    <w:tmpl w:val="73C82B84"/>
    <w:lvl w:ilvl="0" w:tplc="11EC0B2C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6C8C0B79"/>
    <w:multiLevelType w:val="hybridMultilevel"/>
    <w:tmpl w:val="A5AEB2AA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CC2FB8"/>
    <w:multiLevelType w:val="hybridMultilevel"/>
    <w:tmpl w:val="5720C5A4"/>
    <w:lvl w:ilvl="0" w:tplc="C70485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515600"/>
    <w:multiLevelType w:val="hybridMultilevel"/>
    <w:tmpl w:val="2CA884B2"/>
    <w:lvl w:ilvl="0" w:tplc="F9A49520">
      <w:start w:val="27"/>
      <w:numFmt w:val="decimal"/>
      <w:lvlText w:val="%1."/>
      <w:lvlJc w:val="left"/>
    </w:lvl>
    <w:lvl w:ilvl="1" w:tplc="87C04658">
      <w:start w:val="1"/>
      <w:numFmt w:val="decimal"/>
      <w:lvlText w:val="%2)"/>
      <w:lvlJc w:val="left"/>
    </w:lvl>
    <w:lvl w:ilvl="2" w:tplc="B8FAC1FE">
      <w:start w:val="1"/>
      <w:numFmt w:val="russianLower"/>
      <w:lvlText w:val="%3)"/>
      <w:lvlJc w:val="left"/>
      <w:rPr>
        <w:rFonts w:hint="default"/>
      </w:rPr>
    </w:lvl>
    <w:lvl w:ilvl="3" w:tplc="3872F930">
      <w:numFmt w:val="decimal"/>
      <w:lvlText w:val=""/>
      <w:lvlJc w:val="left"/>
    </w:lvl>
    <w:lvl w:ilvl="4" w:tplc="362482A2">
      <w:numFmt w:val="decimal"/>
      <w:lvlText w:val=""/>
      <w:lvlJc w:val="left"/>
    </w:lvl>
    <w:lvl w:ilvl="5" w:tplc="186A12C6">
      <w:numFmt w:val="decimal"/>
      <w:lvlText w:val=""/>
      <w:lvlJc w:val="left"/>
    </w:lvl>
    <w:lvl w:ilvl="6" w:tplc="7BFA9946">
      <w:numFmt w:val="decimal"/>
      <w:lvlText w:val=""/>
      <w:lvlJc w:val="left"/>
    </w:lvl>
    <w:lvl w:ilvl="7" w:tplc="9D02E982">
      <w:numFmt w:val="decimal"/>
      <w:lvlText w:val=""/>
      <w:lvlJc w:val="left"/>
    </w:lvl>
    <w:lvl w:ilvl="8" w:tplc="D83401A6">
      <w:numFmt w:val="decimal"/>
      <w:lvlText w:val=""/>
      <w:lvlJc w:val="left"/>
    </w:lvl>
  </w:abstractNum>
  <w:abstractNum w:abstractNumId="60" w15:restartNumberingAfterBreak="0">
    <w:nsid w:val="6FEB557D"/>
    <w:multiLevelType w:val="hybridMultilevel"/>
    <w:tmpl w:val="C7F0F406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856DCD"/>
    <w:multiLevelType w:val="hybridMultilevel"/>
    <w:tmpl w:val="A6EE84F8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8FAC1FE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8E411F"/>
    <w:multiLevelType w:val="hybridMultilevel"/>
    <w:tmpl w:val="F98C3424"/>
    <w:lvl w:ilvl="0" w:tplc="B8FAC1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8B1ACB"/>
    <w:multiLevelType w:val="hybridMultilevel"/>
    <w:tmpl w:val="34282E2E"/>
    <w:lvl w:ilvl="0" w:tplc="9B5E0374">
      <w:start w:val="4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9F6BB4"/>
    <w:multiLevelType w:val="hybridMultilevel"/>
    <w:tmpl w:val="2EAE28D8"/>
    <w:lvl w:ilvl="0" w:tplc="04B2827E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0F20EF"/>
    <w:multiLevelType w:val="hybridMultilevel"/>
    <w:tmpl w:val="550ADD20"/>
    <w:lvl w:ilvl="0" w:tplc="AE2A2E62">
      <w:start w:val="4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12"/>
  </w:num>
  <w:num w:numId="6">
    <w:abstractNumId w:val="6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8"/>
  </w:num>
  <w:num w:numId="16">
    <w:abstractNumId w:val="1"/>
    <w:lvlOverride w:ilvl="0">
      <w:startOverride w:val="2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</w:num>
  <w:num w:numId="18">
    <w:abstractNumId w:val="49"/>
  </w:num>
  <w:num w:numId="19">
    <w:abstractNumId w:val="54"/>
  </w:num>
  <w:num w:numId="20">
    <w:abstractNumId w:val="26"/>
  </w:num>
  <w:num w:numId="21">
    <w:abstractNumId w:val="58"/>
  </w:num>
  <w:num w:numId="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>
      <w:startOverride w:val="2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2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4"/>
  </w:num>
  <w:num w:numId="27">
    <w:abstractNumId w:val="24"/>
  </w:num>
  <w:num w:numId="28">
    <w:abstractNumId w:val="29"/>
  </w:num>
  <w:num w:numId="29">
    <w:abstractNumId w:val="43"/>
  </w:num>
  <w:num w:numId="30">
    <w:abstractNumId w:val="39"/>
  </w:num>
  <w:num w:numId="31">
    <w:abstractNumId w:val="65"/>
  </w:num>
  <w:num w:numId="32">
    <w:abstractNumId w:val="51"/>
  </w:num>
  <w:num w:numId="33">
    <w:abstractNumId w:val="33"/>
  </w:num>
  <w:num w:numId="34">
    <w:abstractNumId w:val="22"/>
  </w:num>
  <w:num w:numId="35">
    <w:abstractNumId w:val="44"/>
  </w:num>
  <w:num w:numId="36">
    <w:abstractNumId w:val="52"/>
  </w:num>
  <w:num w:numId="37">
    <w:abstractNumId w:val="28"/>
  </w:num>
  <w:num w:numId="38">
    <w:abstractNumId w:val="63"/>
  </w:num>
  <w:num w:numId="39">
    <w:abstractNumId w:val="53"/>
  </w:num>
  <w:num w:numId="40">
    <w:abstractNumId w:val="27"/>
  </w:num>
  <w:num w:numId="41">
    <w:abstractNumId w:val="30"/>
  </w:num>
  <w:num w:numId="4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6"/>
  </w:num>
  <w:num w:numId="44">
    <w:abstractNumId w:val="34"/>
  </w:num>
  <w:num w:numId="45">
    <w:abstractNumId w:val="59"/>
  </w:num>
  <w:num w:numId="46">
    <w:abstractNumId w:val="40"/>
  </w:num>
  <w:num w:numId="47">
    <w:abstractNumId w:val="47"/>
  </w:num>
  <w:num w:numId="48">
    <w:abstractNumId w:val="46"/>
  </w:num>
  <w:num w:numId="49">
    <w:abstractNumId w:val="37"/>
  </w:num>
  <w:num w:numId="50">
    <w:abstractNumId w:val="23"/>
  </w:num>
  <w:num w:numId="51">
    <w:abstractNumId w:val="61"/>
  </w:num>
  <w:num w:numId="52">
    <w:abstractNumId w:val="36"/>
  </w:num>
  <w:num w:numId="53">
    <w:abstractNumId w:val="25"/>
  </w:num>
  <w:num w:numId="54">
    <w:abstractNumId w:val="21"/>
  </w:num>
  <w:num w:numId="55">
    <w:abstractNumId w:val="57"/>
  </w:num>
  <w:num w:numId="56">
    <w:abstractNumId w:val="62"/>
  </w:num>
  <w:num w:numId="57">
    <w:abstractNumId w:val="50"/>
  </w:num>
  <w:num w:numId="58">
    <w:abstractNumId w:val="60"/>
  </w:num>
  <w:num w:numId="59">
    <w:abstractNumId w:val="48"/>
  </w:num>
  <w:num w:numId="60">
    <w:abstractNumId w:val="16"/>
  </w:num>
  <w:num w:numId="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32"/>
  </w:num>
  <w:num w:numId="64">
    <w:abstractNumId w:val="55"/>
  </w:num>
  <w:num w:numId="65">
    <w:abstractNumId w:val="31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</w:num>
  <w:num w:numId="69">
    <w:abstractNumId w:val="56"/>
  </w:num>
  <w:num w:numId="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"/>
  </w:num>
  <w:num w:numId="72">
    <w:abstractNumId w:val="38"/>
  </w:num>
  <w:num w:numId="73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5"/>
  </w:num>
  <w:num w:numId="76">
    <w:abstractNumId w:val="41"/>
  </w:num>
  <w:num w:numId="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72"/>
    <w:rsid w:val="00004CFE"/>
    <w:rsid w:val="000052F5"/>
    <w:rsid w:val="000066CB"/>
    <w:rsid w:val="00006A65"/>
    <w:rsid w:val="00027115"/>
    <w:rsid w:val="00046498"/>
    <w:rsid w:val="00051791"/>
    <w:rsid w:val="00061145"/>
    <w:rsid w:val="00061CDE"/>
    <w:rsid w:val="00077E6F"/>
    <w:rsid w:val="00080921"/>
    <w:rsid w:val="000943AB"/>
    <w:rsid w:val="000A3A09"/>
    <w:rsid w:val="000B1A4A"/>
    <w:rsid w:val="000B21C5"/>
    <w:rsid w:val="000B7C2C"/>
    <w:rsid w:val="000C286C"/>
    <w:rsid w:val="000C37F4"/>
    <w:rsid w:val="000C5BE3"/>
    <w:rsid w:val="000E20BB"/>
    <w:rsid w:val="000E48BB"/>
    <w:rsid w:val="000E783D"/>
    <w:rsid w:val="000F0177"/>
    <w:rsid w:val="000F2C42"/>
    <w:rsid w:val="000F7BD7"/>
    <w:rsid w:val="00102554"/>
    <w:rsid w:val="00117687"/>
    <w:rsid w:val="00122103"/>
    <w:rsid w:val="00122F9C"/>
    <w:rsid w:val="00123ACA"/>
    <w:rsid w:val="0012506F"/>
    <w:rsid w:val="00125874"/>
    <w:rsid w:val="00131CF4"/>
    <w:rsid w:val="00132C9C"/>
    <w:rsid w:val="0013695C"/>
    <w:rsid w:val="00144DE6"/>
    <w:rsid w:val="0015030E"/>
    <w:rsid w:val="001556DA"/>
    <w:rsid w:val="00157CB8"/>
    <w:rsid w:val="00162B8D"/>
    <w:rsid w:val="001641CD"/>
    <w:rsid w:val="00167814"/>
    <w:rsid w:val="001704C9"/>
    <w:rsid w:val="0017316A"/>
    <w:rsid w:val="00175BA6"/>
    <w:rsid w:val="00180D58"/>
    <w:rsid w:val="00183B07"/>
    <w:rsid w:val="0019032C"/>
    <w:rsid w:val="00190B56"/>
    <w:rsid w:val="001A5924"/>
    <w:rsid w:val="001B2A5D"/>
    <w:rsid w:val="001B308C"/>
    <w:rsid w:val="001B3383"/>
    <w:rsid w:val="001B6311"/>
    <w:rsid w:val="001B6344"/>
    <w:rsid w:val="001C0AE2"/>
    <w:rsid w:val="001C2EB1"/>
    <w:rsid w:val="001D040C"/>
    <w:rsid w:val="001D2E24"/>
    <w:rsid w:val="001D413A"/>
    <w:rsid w:val="001D5CC2"/>
    <w:rsid w:val="001D60D5"/>
    <w:rsid w:val="001D679D"/>
    <w:rsid w:val="001D6C9C"/>
    <w:rsid w:val="001E1665"/>
    <w:rsid w:val="001E60FB"/>
    <w:rsid w:val="001F1B8B"/>
    <w:rsid w:val="00200927"/>
    <w:rsid w:val="002029B7"/>
    <w:rsid w:val="0020676A"/>
    <w:rsid w:val="00207E97"/>
    <w:rsid w:val="0021413D"/>
    <w:rsid w:val="00217431"/>
    <w:rsid w:val="002174F5"/>
    <w:rsid w:val="002271A6"/>
    <w:rsid w:val="002279F5"/>
    <w:rsid w:val="002444C5"/>
    <w:rsid w:val="00245C1C"/>
    <w:rsid w:val="00246248"/>
    <w:rsid w:val="0025077F"/>
    <w:rsid w:val="00255AC6"/>
    <w:rsid w:val="00257537"/>
    <w:rsid w:val="002656B2"/>
    <w:rsid w:val="00266F4F"/>
    <w:rsid w:val="00273786"/>
    <w:rsid w:val="00282D88"/>
    <w:rsid w:val="00290B6A"/>
    <w:rsid w:val="002A083D"/>
    <w:rsid w:val="002A319A"/>
    <w:rsid w:val="002A5CD4"/>
    <w:rsid w:val="002A5CDA"/>
    <w:rsid w:val="002A6B06"/>
    <w:rsid w:val="002A7444"/>
    <w:rsid w:val="002B21FE"/>
    <w:rsid w:val="002B3973"/>
    <w:rsid w:val="002B6A96"/>
    <w:rsid w:val="002C096A"/>
    <w:rsid w:val="002C1FCD"/>
    <w:rsid w:val="002C4A4A"/>
    <w:rsid w:val="002D473E"/>
    <w:rsid w:val="002E2233"/>
    <w:rsid w:val="002F3312"/>
    <w:rsid w:val="002F51A3"/>
    <w:rsid w:val="0031672C"/>
    <w:rsid w:val="003179BD"/>
    <w:rsid w:val="00317C16"/>
    <w:rsid w:val="00320ABD"/>
    <w:rsid w:val="003234A7"/>
    <w:rsid w:val="00324981"/>
    <w:rsid w:val="00330FF7"/>
    <w:rsid w:val="00331448"/>
    <w:rsid w:val="00336B66"/>
    <w:rsid w:val="003404F6"/>
    <w:rsid w:val="003446F7"/>
    <w:rsid w:val="00347043"/>
    <w:rsid w:val="00352826"/>
    <w:rsid w:val="00354718"/>
    <w:rsid w:val="003631BF"/>
    <w:rsid w:val="00364F76"/>
    <w:rsid w:val="003717F6"/>
    <w:rsid w:val="00371A24"/>
    <w:rsid w:val="003769BB"/>
    <w:rsid w:val="003769C3"/>
    <w:rsid w:val="00377EA7"/>
    <w:rsid w:val="00382797"/>
    <w:rsid w:val="00383E1F"/>
    <w:rsid w:val="00386CC2"/>
    <w:rsid w:val="0039068D"/>
    <w:rsid w:val="003A3E44"/>
    <w:rsid w:val="003A58E4"/>
    <w:rsid w:val="003A7CFE"/>
    <w:rsid w:val="003B366C"/>
    <w:rsid w:val="003B3E86"/>
    <w:rsid w:val="003C3522"/>
    <w:rsid w:val="003D41E5"/>
    <w:rsid w:val="003D603F"/>
    <w:rsid w:val="003D751B"/>
    <w:rsid w:val="003E176C"/>
    <w:rsid w:val="003F2F3F"/>
    <w:rsid w:val="003F5B43"/>
    <w:rsid w:val="0041148F"/>
    <w:rsid w:val="00415AB6"/>
    <w:rsid w:val="00416740"/>
    <w:rsid w:val="0042083D"/>
    <w:rsid w:val="004227FA"/>
    <w:rsid w:val="0042623B"/>
    <w:rsid w:val="004327B9"/>
    <w:rsid w:val="004328EB"/>
    <w:rsid w:val="00433541"/>
    <w:rsid w:val="00436352"/>
    <w:rsid w:val="00437319"/>
    <w:rsid w:val="00456D50"/>
    <w:rsid w:val="00470E27"/>
    <w:rsid w:val="004842B6"/>
    <w:rsid w:val="00485105"/>
    <w:rsid w:val="00487538"/>
    <w:rsid w:val="00490791"/>
    <w:rsid w:val="00491DF0"/>
    <w:rsid w:val="00492096"/>
    <w:rsid w:val="00493582"/>
    <w:rsid w:val="004A34E1"/>
    <w:rsid w:val="004B58B7"/>
    <w:rsid w:val="004B759E"/>
    <w:rsid w:val="004C154D"/>
    <w:rsid w:val="004C1554"/>
    <w:rsid w:val="004C4648"/>
    <w:rsid w:val="004C668F"/>
    <w:rsid w:val="004D0B89"/>
    <w:rsid w:val="004D54A1"/>
    <w:rsid w:val="004E0D44"/>
    <w:rsid w:val="004E4F7D"/>
    <w:rsid w:val="004E55C2"/>
    <w:rsid w:val="00506536"/>
    <w:rsid w:val="00516F6F"/>
    <w:rsid w:val="005311C6"/>
    <w:rsid w:val="0054165F"/>
    <w:rsid w:val="00543AE7"/>
    <w:rsid w:val="0054781A"/>
    <w:rsid w:val="00551E18"/>
    <w:rsid w:val="00567E3D"/>
    <w:rsid w:val="00574963"/>
    <w:rsid w:val="00581AB3"/>
    <w:rsid w:val="00587E51"/>
    <w:rsid w:val="005A19FB"/>
    <w:rsid w:val="005C478D"/>
    <w:rsid w:val="005D70A9"/>
    <w:rsid w:val="005E11BE"/>
    <w:rsid w:val="005E362B"/>
    <w:rsid w:val="005F7411"/>
    <w:rsid w:val="00600FD8"/>
    <w:rsid w:val="00602C0D"/>
    <w:rsid w:val="00610F4C"/>
    <w:rsid w:val="00614F50"/>
    <w:rsid w:val="006176C9"/>
    <w:rsid w:val="00627F57"/>
    <w:rsid w:val="006311BD"/>
    <w:rsid w:val="0063177E"/>
    <w:rsid w:val="00636962"/>
    <w:rsid w:val="006456F2"/>
    <w:rsid w:val="006539E5"/>
    <w:rsid w:val="00653CE1"/>
    <w:rsid w:val="006542BA"/>
    <w:rsid w:val="0065661D"/>
    <w:rsid w:val="00661B34"/>
    <w:rsid w:val="006634BE"/>
    <w:rsid w:val="00672533"/>
    <w:rsid w:val="006846E3"/>
    <w:rsid w:val="006849FF"/>
    <w:rsid w:val="006941D0"/>
    <w:rsid w:val="00694E62"/>
    <w:rsid w:val="006A7815"/>
    <w:rsid w:val="006B2602"/>
    <w:rsid w:val="006B3BB3"/>
    <w:rsid w:val="006B6867"/>
    <w:rsid w:val="006C1787"/>
    <w:rsid w:val="006D154D"/>
    <w:rsid w:val="006D2D85"/>
    <w:rsid w:val="006D3FD0"/>
    <w:rsid w:val="006E0767"/>
    <w:rsid w:val="006F782F"/>
    <w:rsid w:val="00702D72"/>
    <w:rsid w:val="00705C27"/>
    <w:rsid w:val="00712A6F"/>
    <w:rsid w:val="00727655"/>
    <w:rsid w:val="00731171"/>
    <w:rsid w:val="00737DE3"/>
    <w:rsid w:val="00742F8A"/>
    <w:rsid w:val="007462C1"/>
    <w:rsid w:val="00757A81"/>
    <w:rsid w:val="00762192"/>
    <w:rsid w:val="00770FEA"/>
    <w:rsid w:val="00774891"/>
    <w:rsid w:val="00775565"/>
    <w:rsid w:val="00784982"/>
    <w:rsid w:val="00795610"/>
    <w:rsid w:val="007975E1"/>
    <w:rsid w:val="007A05AC"/>
    <w:rsid w:val="007A06D0"/>
    <w:rsid w:val="007A06DA"/>
    <w:rsid w:val="007A17ED"/>
    <w:rsid w:val="007A269B"/>
    <w:rsid w:val="007A712B"/>
    <w:rsid w:val="007B1E1D"/>
    <w:rsid w:val="007C6DDC"/>
    <w:rsid w:val="007D69E8"/>
    <w:rsid w:val="007D7546"/>
    <w:rsid w:val="007E1F7D"/>
    <w:rsid w:val="007E38DB"/>
    <w:rsid w:val="007E3AE6"/>
    <w:rsid w:val="007E65E8"/>
    <w:rsid w:val="007F209E"/>
    <w:rsid w:val="00812991"/>
    <w:rsid w:val="00817433"/>
    <w:rsid w:val="00824DC2"/>
    <w:rsid w:val="00826EE7"/>
    <w:rsid w:val="008314C1"/>
    <w:rsid w:val="00833B7A"/>
    <w:rsid w:val="00834DAB"/>
    <w:rsid w:val="00835D83"/>
    <w:rsid w:val="00840043"/>
    <w:rsid w:val="008476E7"/>
    <w:rsid w:val="00850759"/>
    <w:rsid w:val="00851D91"/>
    <w:rsid w:val="008560D6"/>
    <w:rsid w:val="00863D51"/>
    <w:rsid w:val="00863EBF"/>
    <w:rsid w:val="008650A3"/>
    <w:rsid w:val="00873DCC"/>
    <w:rsid w:val="008749C2"/>
    <w:rsid w:val="0088305B"/>
    <w:rsid w:val="00897004"/>
    <w:rsid w:val="008A20A3"/>
    <w:rsid w:val="008A40D4"/>
    <w:rsid w:val="008B5C0A"/>
    <w:rsid w:val="008B73EC"/>
    <w:rsid w:val="008D180D"/>
    <w:rsid w:val="008D332F"/>
    <w:rsid w:val="008D3887"/>
    <w:rsid w:val="008D55BA"/>
    <w:rsid w:val="008D5CBE"/>
    <w:rsid w:val="008E63F3"/>
    <w:rsid w:val="009058F6"/>
    <w:rsid w:val="00910015"/>
    <w:rsid w:val="009162A2"/>
    <w:rsid w:val="00920ED2"/>
    <w:rsid w:val="009211BD"/>
    <w:rsid w:val="009323C7"/>
    <w:rsid w:val="00932B2C"/>
    <w:rsid w:val="0094123B"/>
    <w:rsid w:val="00941477"/>
    <w:rsid w:val="00944D0B"/>
    <w:rsid w:val="0094762A"/>
    <w:rsid w:val="00952FDB"/>
    <w:rsid w:val="00953BFF"/>
    <w:rsid w:val="00956D76"/>
    <w:rsid w:val="00957464"/>
    <w:rsid w:val="0096091F"/>
    <w:rsid w:val="00965934"/>
    <w:rsid w:val="009659F4"/>
    <w:rsid w:val="0097306C"/>
    <w:rsid w:val="00974190"/>
    <w:rsid w:val="009822DB"/>
    <w:rsid w:val="00984353"/>
    <w:rsid w:val="009852E2"/>
    <w:rsid w:val="00997FA5"/>
    <w:rsid w:val="009B38EC"/>
    <w:rsid w:val="009B7064"/>
    <w:rsid w:val="009B7DDF"/>
    <w:rsid w:val="009C13AE"/>
    <w:rsid w:val="009C16C9"/>
    <w:rsid w:val="009C4344"/>
    <w:rsid w:val="009C43BB"/>
    <w:rsid w:val="009C796A"/>
    <w:rsid w:val="009D0485"/>
    <w:rsid w:val="009D0A73"/>
    <w:rsid w:val="009D1824"/>
    <w:rsid w:val="009D1D0F"/>
    <w:rsid w:val="009D54AA"/>
    <w:rsid w:val="009D5E23"/>
    <w:rsid w:val="009D7AFB"/>
    <w:rsid w:val="009E0298"/>
    <w:rsid w:val="009E1081"/>
    <w:rsid w:val="009E295D"/>
    <w:rsid w:val="009E3045"/>
    <w:rsid w:val="009E6FA6"/>
    <w:rsid w:val="00A0049D"/>
    <w:rsid w:val="00A02272"/>
    <w:rsid w:val="00A0549D"/>
    <w:rsid w:val="00A22BB0"/>
    <w:rsid w:val="00A23272"/>
    <w:rsid w:val="00A257EA"/>
    <w:rsid w:val="00A329C0"/>
    <w:rsid w:val="00A350FB"/>
    <w:rsid w:val="00A40006"/>
    <w:rsid w:val="00A5139C"/>
    <w:rsid w:val="00A53272"/>
    <w:rsid w:val="00A5501E"/>
    <w:rsid w:val="00A55EEB"/>
    <w:rsid w:val="00A60165"/>
    <w:rsid w:val="00A63D5B"/>
    <w:rsid w:val="00A71048"/>
    <w:rsid w:val="00A81A2E"/>
    <w:rsid w:val="00A924FC"/>
    <w:rsid w:val="00A95DD3"/>
    <w:rsid w:val="00A96093"/>
    <w:rsid w:val="00AC05C2"/>
    <w:rsid w:val="00AC2281"/>
    <w:rsid w:val="00AC2345"/>
    <w:rsid w:val="00AC5F73"/>
    <w:rsid w:val="00AC7134"/>
    <w:rsid w:val="00AD04C2"/>
    <w:rsid w:val="00AE2955"/>
    <w:rsid w:val="00B07908"/>
    <w:rsid w:val="00B11D7D"/>
    <w:rsid w:val="00B13D04"/>
    <w:rsid w:val="00B27395"/>
    <w:rsid w:val="00B30022"/>
    <w:rsid w:val="00B33459"/>
    <w:rsid w:val="00B41420"/>
    <w:rsid w:val="00B47B95"/>
    <w:rsid w:val="00B51669"/>
    <w:rsid w:val="00B55843"/>
    <w:rsid w:val="00B5624C"/>
    <w:rsid w:val="00B64F26"/>
    <w:rsid w:val="00B806A1"/>
    <w:rsid w:val="00B80E27"/>
    <w:rsid w:val="00B81A65"/>
    <w:rsid w:val="00B8703E"/>
    <w:rsid w:val="00B9100E"/>
    <w:rsid w:val="00B971DB"/>
    <w:rsid w:val="00BA28BC"/>
    <w:rsid w:val="00BA68F8"/>
    <w:rsid w:val="00BB0378"/>
    <w:rsid w:val="00BB2C72"/>
    <w:rsid w:val="00BC177B"/>
    <w:rsid w:val="00BD1812"/>
    <w:rsid w:val="00BE2824"/>
    <w:rsid w:val="00BE4CFE"/>
    <w:rsid w:val="00BE6F4B"/>
    <w:rsid w:val="00BF2C23"/>
    <w:rsid w:val="00C0330B"/>
    <w:rsid w:val="00C12BBD"/>
    <w:rsid w:val="00C130F8"/>
    <w:rsid w:val="00C416F9"/>
    <w:rsid w:val="00C44FCC"/>
    <w:rsid w:val="00C57A99"/>
    <w:rsid w:val="00C623F4"/>
    <w:rsid w:val="00C6421A"/>
    <w:rsid w:val="00C66791"/>
    <w:rsid w:val="00C736E8"/>
    <w:rsid w:val="00C8328F"/>
    <w:rsid w:val="00C94E8B"/>
    <w:rsid w:val="00C965EC"/>
    <w:rsid w:val="00CA1391"/>
    <w:rsid w:val="00CA3F71"/>
    <w:rsid w:val="00CA58EE"/>
    <w:rsid w:val="00CA591B"/>
    <w:rsid w:val="00CC1843"/>
    <w:rsid w:val="00CC24C1"/>
    <w:rsid w:val="00CC5550"/>
    <w:rsid w:val="00CC7BC0"/>
    <w:rsid w:val="00CD5014"/>
    <w:rsid w:val="00CE2245"/>
    <w:rsid w:val="00CE273B"/>
    <w:rsid w:val="00CE433E"/>
    <w:rsid w:val="00CF24A1"/>
    <w:rsid w:val="00CF4E19"/>
    <w:rsid w:val="00D00196"/>
    <w:rsid w:val="00D031E2"/>
    <w:rsid w:val="00D04DFD"/>
    <w:rsid w:val="00D06BAF"/>
    <w:rsid w:val="00D109BF"/>
    <w:rsid w:val="00D1597D"/>
    <w:rsid w:val="00D17DE6"/>
    <w:rsid w:val="00D278EA"/>
    <w:rsid w:val="00D31373"/>
    <w:rsid w:val="00D321FB"/>
    <w:rsid w:val="00D355FA"/>
    <w:rsid w:val="00D3758F"/>
    <w:rsid w:val="00D545C9"/>
    <w:rsid w:val="00D57B96"/>
    <w:rsid w:val="00D629B1"/>
    <w:rsid w:val="00D63942"/>
    <w:rsid w:val="00D75889"/>
    <w:rsid w:val="00D77A9E"/>
    <w:rsid w:val="00D77CF3"/>
    <w:rsid w:val="00D81531"/>
    <w:rsid w:val="00D826DE"/>
    <w:rsid w:val="00D8424B"/>
    <w:rsid w:val="00D90623"/>
    <w:rsid w:val="00D969C2"/>
    <w:rsid w:val="00DA31C4"/>
    <w:rsid w:val="00DA7640"/>
    <w:rsid w:val="00DB21C8"/>
    <w:rsid w:val="00DB2E46"/>
    <w:rsid w:val="00DB4E20"/>
    <w:rsid w:val="00DB75AB"/>
    <w:rsid w:val="00DC151E"/>
    <w:rsid w:val="00DC211B"/>
    <w:rsid w:val="00DC7446"/>
    <w:rsid w:val="00DE1214"/>
    <w:rsid w:val="00DE4342"/>
    <w:rsid w:val="00DE7861"/>
    <w:rsid w:val="00DF1230"/>
    <w:rsid w:val="00DF2CA7"/>
    <w:rsid w:val="00DF5D7E"/>
    <w:rsid w:val="00E00F49"/>
    <w:rsid w:val="00E14A74"/>
    <w:rsid w:val="00E15B6A"/>
    <w:rsid w:val="00E31847"/>
    <w:rsid w:val="00E31EDC"/>
    <w:rsid w:val="00E34B7F"/>
    <w:rsid w:val="00E40B23"/>
    <w:rsid w:val="00E43165"/>
    <w:rsid w:val="00E520D5"/>
    <w:rsid w:val="00E55088"/>
    <w:rsid w:val="00E559AD"/>
    <w:rsid w:val="00E62B43"/>
    <w:rsid w:val="00E6410D"/>
    <w:rsid w:val="00E6480D"/>
    <w:rsid w:val="00E70113"/>
    <w:rsid w:val="00E71BC6"/>
    <w:rsid w:val="00E75D66"/>
    <w:rsid w:val="00E83B1A"/>
    <w:rsid w:val="00E84024"/>
    <w:rsid w:val="00E85867"/>
    <w:rsid w:val="00E85ED2"/>
    <w:rsid w:val="00E86DA9"/>
    <w:rsid w:val="00E873C9"/>
    <w:rsid w:val="00E9395A"/>
    <w:rsid w:val="00E93D8D"/>
    <w:rsid w:val="00EA26DF"/>
    <w:rsid w:val="00EB2A60"/>
    <w:rsid w:val="00EB7164"/>
    <w:rsid w:val="00EC03A0"/>
    <w:rsid w:val="00EC2837"/>
    <w:rsid w:val="00EC2BA5"/>
    <w:rsid w:val="00EC4C3C"/>
    <w:rsid w:val="00EC6ABD"/>
    <w:rsid w:val="00ED3A43"/>
    <w:rsid w:val="00ED64D9"/>
    <w:rsid w:val="00ED78DC"/>
    <w:rsid w:val="00EE2143"/>
    <w:rsid w:val="00EE2B0B"/>
    <w:rsid w:val="00EF0882"/>
    <w:rsid w:val="00EF40E7"/>
    <w:rsid w:val="00F04D2F"/>
    <w:rsid w:val="00F156A6"/>
    <w:rsid w:val="00F20310"/>
    <w:rsid w:val="00F233D4"/>
    <w:rsid w:val="00F27C17"/>
    <w:rsid w:val="00F317B9"/>
    <w:rsid w:val="00F406C6"/>
    <w:rsid w:val="00F52F14"/>
    <w:rsid w:val="00F53117"/>
    <w:rsid w:val="00F619F7"/>
    <w:rsid w:val="00F72F22"/>
    <w:rsid w:val="00F75226"/>
    <w:rsid w:val="00F9168F"/>
    <w:rsid w:val="00F919F4"/>
    <w:rsid w:val="00FA20CA"/>
    <w:rsid w:val="00FA27C2"/>
    <w:rsid w:val="00FA4775"/>
    <w:rsid w:val="00FB29D3"/>
    <w:rsid w:val="00FB4001"/>
    <w:rsid w:val="00FC54E7"/>
    <w:rsid w:val="00FE5AD5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79E3E"/>
  <w15:docId w15:val="{2C2789F1-7575-4632-81CA-17590C93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C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7C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27FA"/>
    <w:pPr>
      <w:tabs>
        <w:tab w:val="left" w:pos="440"/>
        <w:tab w:val="right" w:leader="dot" w:pos="10194"/>
      </w:tabs>
      <w:spacing w:after="100"/>
    </w:pPr>
    <w:rPr>
      <w:rFonts w:eastAsiaTheme="minorHAnsi" w:cstheme="minorBidi"/>
      <w:b/>
      <w:noProof/>
      <w:sz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D77CF3"/>
    <w:pPr>
      <w:spacing w:after="100"/>
      <w:ind w:left="440"/>
    </w:pPr>
    <w:rPr>
      <w:rFonts w:eastAsiaTheme="minorHAnsi" w:cstheme="minorBidi"/>
      <w:sz w:val="28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D77CF3"/>
    <w:pPr>
      <w:spacing w:after="240" w:line="276" w:lineRule="auto"/>
      <w:jc w:val="center"/>
      <w:outlineLvl w:val="9"/>
    </w:pPr>
    <w:rPr>
      <w:rFonts w:ascii="Times New Roman" w:hAnsi="Times New Roman"/>
      <w:b/>
      <w:bCs/>
      <w:color w:val="000000" w:themeColor="text1"/>
      <w:sz w:val="28"/>
      <w:szCs w:val="28"/>
      <w:lang w:eastAsia="ja-JP"/>
    </w:rPr>
  </w:style>
  <w:style w:type="paragraph" w:styleId="a5">
    <w:name w:val="List Paragraph"/>
    <w:basedOn w:val="a"/>
    <w:uiPriority w:val="34"/>
    <w:qFormat/>
    <w:rsid w:val="00A4000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A350FB"/>
    <w:pPr>
      <w:spacing w:after="120"/>
      <w:ind w:firstLine="851"/>
      <w:jc w:val="both"/>
    </w:pPr>
    <w:rPr>
      <w:rFonts w:eastAsia="MS Mincho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A350FB"/>
    <w:rPr>
      <w:rFonts w:eastAsia="MS Mincho"/>
      <w:sz w:val="24"/>
      <w:szCs w:val="20"/>
    </w:rPr>
  </w:style>
  <w:style w:type="paragraph" w:styleId="a8">
    <w:name w:val="Normal (Web)"/>
    <w:basedOn w:val="a"/>
    <w:uiPriority w:val="99"/>
    <w:unhideWhenUsed/>
    <w:rsid w:val="00873D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2141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eft">
    <w:name w:val="left"/>
    <w:basedOn w:val="a0"/>
    <w:rsid w:val="006B6867"/>
  </w:style>
  <w:style w:type="paragraph" w:styleId="a9">
    <w:name w:val="header"/>
    <w:basedOn w:val="a"/>
    <w:link w:val="aa"/>
    <w:uiPriority w:val="99"/>
    <w:unhideWhenUsed/>
    <w:rsid w:val="004227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27FA"/>
  </w:style>
  <w:style w:type="paragraph" w:styleId="ab">
    <w:name w:val="footer"/>
    <w:basedOn w:val="a"/>
    <w:link w:val="ac"/>
    <w:uiPriority w:val="99"/>
    <w:unhideWhenUsed/>
    <w:rsid w:val="004227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27FA"/>
  </w:style>
  <w:style w:type="paragraph" w:styleId="ad">
    <w:name w:val="Balloon Text"/>
    <w:basedOn w:val="a"/>
    <w:link w:val="ae"/>
    <w:uiPriority w:val="99"/>
    <w:semiHidden/>
    <w:unhideWhenUsed/>
    <w:rsid w:val="00826EE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6EE7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369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695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3695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69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3695C"/>
    <w:rPr>
      <w:b/>
      <w:bCs/>
      <w:sz w:val="20"/>
      <w:szCs w:val="20"/>
    </w:rPr>
  </w:style>
  <w:style w:type="paragraph" w:customStyle="1" w:styleId="pj">
    <w:name w:val="pj"/>
    <w:basedOn w:val="a"/>
    <w:rsid w:val="00F52F14"/>
    <w:pPr>
      <w:ind w:firstLine="400"/>
      <w:jc w:val="both"/>
    </w:pPr>
    <w:rPr>
      <w:rFonts w:eastAsia="Times New Roman"/>
      <w:color w:val="000000"/>
      <w:sz w:val="24"/>
      <w:szCs w:val="24"/>
    </w:rPr>
  </w:style>
  <w:style w:type="character" w:customStyle="1" w:styleId="s0">
    <w:name w:val="s0"/>
    <w:basedOn w:val="a0"/>
    <w:rsid w:val="00F52F14"/>
    <w:rPr>
      <w:color w:val="000000"/>
    </w:rPr>
  </w:style>
  <w:style w:type="character" w:customStyle="1" w:styleId="s21">
    <w:name w:val="s21"/>
    <w:basedOn w:val="a0"/>
    <w:rsid w:val="00F52F14"/>
  </w:style>
  <w:style w:type="character" w:customStyle="1" w:styleId="s20">
    <w:name w:val="s20"/>
    <w:basedOn w:val="a0"/>
    <w:rsid w:val="00F52F14"/>
  </w:style>
  <w:style w:type="paragraph" w:customStyle="1" w:styleId="pc">
    <w:name w:val="pc"/>
    <w:basedOn w:val="a"/>
    <w:rsid w:val="007A05AC"/>
    <w:pPr>
      <w:jc w:val="center"/>
    </w:pPr>
    <w:rPr>
      <w:rFonts w:eastAsia="Times New Roman"/>
      <w:color w:val="000000"/>
      <w:sz w:val="24"/>
      <w:szCs w:val="24"/>
    </w:rPr>
  </w:style>
  <w:style w:type="character" w:customStyle="1" w:styleId="s1">
    <w:name w:val="s1"/>
    <w:basedOn w:val="a0"/>
    <w:rsid w:val="007A05AC"/>
    <w:rPr>
      <w:color w:val="000000"/>
    </w:rPr>
  </w:style>
  <w:style w:type="paragraph" w:styleId="af4">
    <w:name w:val="Revision"/>
    <w:hidden/>
    <w:uiPriority w:val="99"/>
    <w:semiHidden/>
    <w:rsid w:val="000E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7115-E64D-4C15-9BA9-1584E402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2580</Words>
  <Characters>14708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Шалтакбаева Асель </cp:lastModifiedBy>
  <cp:revision>3</cp:revision>
  <cp:lastPrinted>2025-01-05T10:45:00Z</cp:lastPrinted>
  <dcterms:created xsi:type="dcterms:W3CDTF">2026-05-22T09:39:00Z</dcterms:created>
  <dcterms:modified xsi:type="dcterms:W3CDTF">2026-05-28T04:49:00Z</dcterms:modified>
</cp:coreProperties>
</file>